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9" w:rsidRDefault="00AD0ED9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Český institut informatiky, robotiky a kybernetiky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Zikova 4, 166 36 Praha 6</w:t>
      </w:r>
    </w:p>
    <w:p w:rsidR="000421D9" w:rsidRPr="00694AEA" w:rsidRDefault="00D54B76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 xml:space="preserve">V Praze </w:t>
      </w:r>
      <w:r w:rsidR="004C66D8">
        <w:rPr>
          <w:rFonts w:ascii="Arial" w:hAnsi="Arial" w:cs="Arial"/>
        </w:rPr>
        <w:t>24</w:t>
      </w:r>
      <w:r>
        <w:rPr>
          <w:rFonts w:ascii="Arial" w:hAnsi="Arial" w:cs="Arial"/>
        </w:rPr>
        <w:t>. 3</w:t>
      </w:r>
      <w:r w:rsidR="00450CF6" w:rsidRPr="00694AEA">
        <w:rPr>
          <w:rFonts w:ascii="Arial" w:hAnsi="Arial" w:cs="Arial"/>
        </w:rPr>
        <w:t>. 2017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0421D9" w:rsidRPr="0059737B" w:rsidRDefault="000421D9" w:rsidP="000421D9">
      <w:pPr>
        <w:pStyle w:val="Zahlavi"/>
        <w:rPr>
          <w:rFonts w:ascii="Arial" w:hAnsi="Arial" w:cs="Arial"/>
        </w:rPr>
      </w:pPr>
      <w:r w:rsidRPr="0059737B">
        <w:rPr>
          <w:rFonts w:ascii="Arial" w:hAnsi="Arial" w:cs="Arial"/>
        </w:rPr>
        <w:t>Kontakt pro média | </w:t>
      </w:r>
      <w:r w:rsidR="00ED7E7A">
        <w:rPr>
          <w:rFonts w:ascii="Arial" w:hAnsi="Arial" w:cs="Arial"/>
        </w:rPr>
        <w:t>PhDr. Mrg. Vít dočkal, ph.d.</w:t>
      </w:r>
    </w:p>
    <w:p w:rsidR="000421D9" w:rsidRPr="0059737B" w:rsidRDefault="00ED7E7A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vit.dockal</w:t>
      </w:r>
      <w:r w:rsidR="000421D9" w:rsidRPr="0059737B">
        <w:rPr>
          <w:rFonts w:ascii="Arial" w:hAnsi="Arial" w:cs="Arial"/>
        </w:rPr>
        <w:t>@</w:t>
      </w:r>
      <w:r>
        <w:rPr>
          <w:rFonts w:ascii="Arial" w:hAnsi="Arial" w:cs="Arial"/>
        </w:rPr>
        <w:t>cvut.cz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59737B">
        <w:rPr>
          <w:rFonts w:ascii="Arial" w:hAnsi="Arial" w:cs="Arial"/>
        </w:rPr>
        <w:t>+420</w:t>
      </w:r>
      <w:r w:rsidR="004C66D8">
        <w:rPr>
          <w:rFonts w:ascii="Arial" w:hAnsi="Arial" w:cs="Arial"/>
        </w:rPr>
        <w:t> 777 172 297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A5117D" w:rsidRDefault="00A5117D" w:rsidP="006B599E">
      <w:pPr>
        <w:pStyle w:val="Nadpiszpravy"/>
        <w:rPr>
          <w:rFonts w:ascii="Arial" w:hAnsi="Arial" w:cs="Arial"/>
        </w:rPr>
      </w:pPr>
    </w:p>
    <w:p w:rsidR="00A5117D" w:rsidRPr="00694AEA" w:rsidRDefault="00ED7E7A" w:rsidP="006B599E">
      <w:pPr>
        <w:pStyle w:val="Nadpiszpravy"/>
        <w:rPr>
          <w:rFonts w:ascii="Arial" w:hAnsi="Arial" w:cs="Arial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CIIRC společně s dalšími významnými partnery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VUT-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CEITEC, DFKI a ZeMA získal v prvním kole </w:t>
      </w:r>
      <w:r w:rsidR="002C5BBC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výzvy Teaming programu H2020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dotaci 400 tisíc EUR na rozvoj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česko-německé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ho výzkumného centra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Průmyslu 4.0.</w:t>
      </w:r>
      <w:r>
        <w:rPr>
          <w:rStyle w:val="apple-converted-space"/>
          <w:rFonts w:ascii="Helvetica" w:hAnsi="Helvetica"/>
          <w:color w:val="333333"/>
          <w:sz w:val="23"/>
          <w:szCs w:val="23"/>
          <w:shd w:val="clear" w:color="auto" w:fill="FFFFFF"/>
        </w:rPr>
        <w:t> </w:t>
      </w:r>
    </w:p>
    <w:p w:rsidR="0076192E" w:rsidRDefault="0076192E" w:rsidP="00AD0E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67A01" w:rsidRDefault="00ED7E7A" w:rsidP="00ED7E7A">
      <w:pPr>
        <w:jc w:val="both"/>
        <w:rPr>
          <w:rStyle w:val="apple-converted-space"/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CIIRC společně s dalšími významnými partnery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VUT-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CEITEC, DFKI a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ZeMA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získal v prvním kole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výzvy </w:t>
      </w:r>
      <w:proofErr w:type="spellStart"/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Teaming</w:t>
      </w:r>
      <w:proofErr w:type="spellEnd"/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programu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H2020 dotaci 400 tisíc EUR na rozvoj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česko-německé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ho výzkumného centra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Průmyslu 4.0.</w:t>
      </w:r>
      <w:r>
        <w:rPr>
          <w:rStyle w:val="apple-converted-space"/>
          <w:rFonts w:ascii="Helvetica" w:hAnsi="Helvetica"/>
          <w:color w:val="333333"/>
          <w:sz w:val="23"/>
          <w:szCs w:val="23"/>
          <w:shd w:val="clear" w:color="auto" w:fill="FFFFFF"/>
        </w:rPr>
        <w:t> </w:t>
      </w:r>
    </w:p>
    <w:p w:rsidR="002A2E9C" w:rsidRDefault="00ED7E7A">
      <w:pPr>
        <w:jc w:val="both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V druhém kole bude </w:t>
      </w:r>
      <w:r w:rsidR="002C5BBC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konsorcium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usilovat o dotaci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v souhrnné výši až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30 mil. EUR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na provoz centra a související investice.</w:t>
      </w:r>
    </w:p>
    <w:p w:rsidR="002A2E9C" w:rsidRDefault="00ED7E7A">
      <w:pPr>
        <w:jc w:val="both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</w:rPr>
        <w:br/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Rámec tohoto projektu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byl již v roce 2016 zaštítěn podporou ze strany kancléřky Spolkové republiky Německo, Angelou Merkelovou a premiérem České republiky, Bohuslavem Sobotkou.</w:t>
      </w:r>
      <w:r>
        <w:rPr>
          <w:rStyle w:val="apple-converted-space"/>
          <w:rFonts w:ascii="Helvetica" w:hAnsi="Helvetica"/>
          <w:color w:val="333333"/>
          <w:sz w:val="23"/>
          <w:szCs w:val="23"/>
          <w:shd w:val="clear" w:color="auto" w:fill="FFFFFF"/>
        </w:rPr>
        <w:t> 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Projekt RICAIP (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Innovation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Centre on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Advanced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Industrial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Production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) má za cíl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položit základy budoucího česko-německého výzkumného centra po</w:t>
      </w:r>
      <w:bookmarkStart w:id="0" w:name="_GoBack"/>
      <w:bookmarkEnd w:id="0"/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>kročilé průmyslové výroby.  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Jedinečné spojení 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dvou nejvýznamnějších českých technických škol s prestižními výzkumnými centry 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Německa dává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výborné</w:t>
      </w:r>
      <w:r w:rsidR="00267A0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předpoklady </w:t>
      </w:r>
      <w:r w:rsidR="002A2E9C">
        <w:rPr>
          <w:rFonts w:ascii="Helvetica" w:hAnsi="Helvetica"/>
          <w:color w:val="333333"/>
          <w:sz w:val="23"/>
          <w:szCs w:val="23"/>
          <w:shd w:val="clear" w:color="auto" w:fill="FFFFFF"/>
        </w:rPr>
        <w:t>pro rozvoj nových konceptů z oblasti Průmyslu 4.0, společného výzkumu a vzdělávání, managementu inovací a transferu technologií.</w:t>
      </w:r>
    </w:p>
    <w:p w:rsidR="002A2E9C" w:rsidRDefault="002A2E9C">
      <w:pPr>
        <w:jc w:val="both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CIIRC, jakožto koordinátor projektu tak potvrzuje svoji </w:t>
      </w:r>
      <w:r w:rsidR="00DB6A03">
        <w:rPr>
          <w:rFonts w:ascii="Helvetica" w:hAnsi="Helvetica"/>
          <w:color w:val="333333"/>
          <w:sz w:val="23"/>
          <w:szCs w:val="23"/>
          <w:shd w:val="clear" w:color="auto" w:fill="FFFFFF"/>
        </w:rPr>
        <w:t>nezastupitelnou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a integrující roli při rozvíjení národní iniciativy Průmysl 4.0</w:t>
      </w:r>
      <w:r w:rsidR="00630278" w:rsidRPr="00630278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630278">
        <w:rPr>
          <w:rFonts w:ascii="Helvetica" w:hAnsi="Helvetica"/>
          <w:color w:val="333333"/>
          <w:sz w:val="23"/>
          <w:szCs w:val="23"/>
          <w:shd w:val="clear" w:color="auto" w:fill="FFFFFF"/>
        </w:rPr>
        <w:t>v oblasti výzkumu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.</w:t>
      </w:r>
    </w:p>
    <w:p w:rsidR="000E4397" w:rsidRPr="00B14FA1" w:rsidRDefault="000E4397" w:rsidP="00ED7E7A">
      <w:pPr>
        <w:jc w:val="both"/>
        <w:rPr>
          <w:rFonts w:ascii="Arial" w:hAnsi="Arial" w:cs="Arial"/>
        </w:rPr>
      </w:pPr>
    </w:p>
    <w:sectPr w:rsidR="000E4397" w:rsidRPr="00B14FA1" w:rsidSect="000421D9">
      <w:headerReference w:type="default" r:id="rId11"/>
      <w:headerReference w:type="first" r:id="rId12"/>
      <w:footerReference w:type="first" r:id="rId13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38" w:rsidRDefault="00933B38" w:rsidP="003829EA">
      <w:pPr>
        <w:spacing w:line="240" w:lineRule="auto"/>
      </w:pPr>
      <w:r>
        <w:separator/>
      </w:r>
    </w:p>
  </w:endnote>
  <w:endnote w:type="continuationSeparator" w:id="0">
    <w:p w:rsidR="00933B38" w:rsidRDefault="00933B3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1F5CBB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38" w:rsidRDefault="00933B38" w:rsidP="003829EA">
      <w:pPr>
        <w:spacing w:line="240" w:lineRule="auto"/>
      </w:pPr>
      <w:r>
        <w:separator/>
      </w:r>
    </w:p>
  </w:footnote>
  <w:footnote w:type="continuationSeparator" w:id="0">
    <w:p w:rsidR="00933B38" w:rsidRDefault="00933B3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ED7E7A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ED7E7A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11A37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0B1791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0B1791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403B8"/>
    <w:rsid w:val="000421D9"/>
    <w:rsid w:val="00045A8B"/>
    <w:rsid w:val="00051265"/>
    <w:rsid w:val="000633F2"/>
    <w:rsid w:val="00071B94"/>
    <w:rsid w:val="00080867"/>
    <w:rsid w:val="000A4D7F"/>
    <w:rsid w:val="000B1791"/>
    <w:rsid w:val="000D46FF"/>
    <w:rsid w:val="000D4C39"/>
    <w:rsid w:val="000E4397"/>
    <w:rsid w:val="000F3D93"/>
    <w:rsid w:val="001442C5"/>
    <w:rsid w:val="001766B4"/>
    <w:rsid w:val="001C7E6B"/>
    <w:rsid w:val="001E3831"/>
    <w:rsid w:val="00226B0D"/>
    <w:rsid w:val="002553A2"/>
    <w:rsid w:val="00267A01"/>
    <w:rsid w:val="00297CB8"/>
    <w:rsid w:val="002A2E9C"/>
    <w:rsid w:val="002A4B9F"/>
    <w:rsid w:val="002C5BBC"/>
    <w:rsid w:val="002F6D71"/>
    <w:rsid w:val="003429B8"/>
    <w:rsid w:val="003559A8"/>
    <w:rsid w:val="00362CEF"/>
    <w:rsid w:val="003651C0"/>
    <w:rsid w:val="00376DD9"/>
    <w:rsid w:val="003829EA"/>
    <w:rsid w:val="00387CAD"/>
    <w:rsid w:val="003A768B"/>
    <w:rsid w:val="00400F34"/>
    <w:rsid w:val="00406215"/>
    <w:rsid w:val="00420F6D"/>
    <w:rsid w:val="00427F23"/>
    <w:rsid w:val="004345FB"/>
    <w:rsid w:val="00447B33"/>
    <w:rsid w:val="00450CF6"/>
    <w:rsid w:val="004529D4"/>
    <w:rsid w:val="004764D3"/>
    <w:rsid w:val="004C34B5"/>
    <w:rsid w:val="004C66D8"/>
    <w:rsid w:val="004E4774"/>
    <w:rsid w:val="004F7C4B"/>
    <w:rsid w:val="00521253"/>
    <w:rsid w:val="00566042"/>
    <w:rsid w:val="00574099"/>
    <w:rsid w:val="0059737B"/>
    <w:rsid w:val="005E759D"/>
    <w:rsid w:val="00630278"/>
    <w:rsid w:val="00694AEA"/>
    <w:rsid w:val="006B599E"/>
    <w:rsid w:val="006F4F45"/>
    <w:rsid w:val="007334A1"/>
    <w:rsid w:val="0076192E"/>
    <w:rsid w:val="00790AFA"/>
    <w:rsid w:val="007D57DB"/>
    <w:rsid w:val="007D5B59"/>
    <w:rsid w:val="00816FF7"/>
    <w:rsid w:val="00891AEF"/>
    <w:rsid w:val="008D4B2A"/>
    <w:rsid w:val="00925272"/>
    <w:rsid w:val="00933B38"/>
    <w:rsid w:val="00941856"/>
    <w:rsid w:val="009566D3"/>
    <w:rsid w:val="00966AEC"/>
    <w:rsid w:val="00997E73"/>
    <w:rsid w:val="009A04F0"/>
    <w:rsid w:val="009F6BE8"/>
    <w:rsid w:val="00A059A7"/>
    <w:rsid w:val="00A1314E"/>
    <w:rsid w:val="00A410A3"/>
    <w:rsid w:val="00A41E85"/>
    <w:rsid w:val="00A5019A"/>
    <w:rsid w:val="00A5117D"/>
    <w:rsid w:val="00A75551"/>
    <w:rsid w:val="00A8087B"/>
    <w:rsid w:val="00AD0ED9"/>
    <w:rsid w:val="00AE0870"/>
    <w:rsid w:val="00B14FA1"/>
    <w:rsid w:val="00BD5A92"/>
    <w:rsid w:val="00BE3A4A"/>
    <w:rsid w:val="00BE3DFC"/>
    <w:rsid w:val="00C54FE8"/>
    <w:rsid w:val="00CE6DA7"/>
    <w:rsid w:val="00D33E16"/>
    <w:rsid w:val="00D54B76"/>
    <w:rsid w:val="00D81B9E"/>
    <w:rsid w:val="00DA704A"/>
    <w:rsid w:val="00DB6A03"/>
    <w:rsid w:val="00DC662C"/>
    <w:rsid w:val="00E1349C"/>
    <w:rsid w:val="00E15C86"/>
    <w:rsid w:val="00E31A05"/>
    <w:rsid w:val="00E724F6"/>
    <w:rsid w:val="00E7485F"/>
    <w:rsid w:val="00E83E4F"/>
    <w:rsid w:val="00EB66DF"/>
    <w:rsid w:val="00ED7E7A"/>
    <w:rsid w:val="00F11829"/>
    <w:rsid w:val="00F154F8"/>
    <w:rsid w:val="00F23D38"/>
    <w:rsid w:val="00FC2511"/>
    <w:rsid w:val="00FE0333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7E9B27-4DC2-48BF-B733-18EBDEA0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styleId="Normlnweb">
    <w:name w:val="Normal (Web)"/>
    <w:basedOn w:val="Normln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AD0ED9"/>
  </w:style>
  <w:style w:type="character" w:styleId="Zdraznnjemn">
    <w:name w:val="Subtle Emphasis"/>
    <w:uiPriority w:val="19"/>
    <w:qFormat/>
    <w:rsid w:val="00E1349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E4DBA-DE72-4769-BA82-E8B72C8A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>Hewlett-Packard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2</cp:revision>
  <cp:lastPrinted>2015-12-18T13:57:00Z</cp:lastPrinted>
  <dcterms:created xsi:type="dcterms:W3CDTF">2017-03-24T16:12:00Z</dcterms:created>
  <dcterms:modified xsi:type="dcterms:W3CDTF">2017-03-24T16:12:00Z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