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E19" w:rsidRPr="00F169B3" w:rsidRDefault="00C10E19" w:rsidP="00C10E19">
      <w:pPr>
        <w:pStyle w:val="Zahlavi"/>
        <w:rPr>
          <w:rFonts w:cs="Arial"/>
        </w:rPr>
      </w:pPr>
      <w:bookmarkStart w:id="0" w:name="_GoBack"/>
      <w:bookmarkEnd w:id="0"/>
      <w:r w:rsidRPr="00791AA1">
        <w:rPr>
          <w:rFonts w:cs="Arial"/>
        </w:rPr>
        <w:t>Český institut informatiky, robotiky a kybernetiky ČVUT</w:t>
      </w:r>
    </w:p>
    <w:p w:rsidR="00C10E19" w:rsidRPr="00F169B3" w:rsidRDefault="00C10E19" w:rsidP="00C10E19">
      <w:pPr>
        <w:pStyle w:val="Zahlavi"/>
        <w:rPr>
          <w:rFonts w:cs="Arial"/>
        </w:rPr>
      </w:pPr>
      <w:r w:rsidRPr="00F169B3">
        <w:rPr>
          <w:rFonts w:cs="Arial"/>
        </w:rPr>
        <w:t>Jugoslávských partyzánů 1580/3, 160 00 Praha 6</w:t>
      </w:r>
    </w:p>
    <w:p w:rsidR="00A93218" w:rsidRDefault="00C10E19" w:rsidP="00A93218">
      <w:pPr>
        <w:pStyle w:val="Zahlavi"/>
        <w:rPr>
          <w:rFonts w:cs="Arial"/>
        </w:rPr>
      </w:pPr>
      <w:r w:rsidRPr="00F169B3">
        <w:rPr>
          <w:rFonts w:cs="Arial"/>
        </w:rPr>
        <w:t>V Praze</w:t>
      </w:r>
      <w:r>
        <w:rPr>
          <w:rFonts w:cs="Arial"/>
        </w:rPr>
        <w:t xml:space="preserve"> </w:t>
      </w:r>
      <w:r w:rsidR="00EE28D8">
        <w:rPr>
          <w:rFonts w:cs="Arial"/>
        </w:rPr>
        <w:t xml:space="preserve">11. 12. </w:t>
      </w:r>
      <w:r>
        <w:rPr>
          <w:rFonts w:cs="Arial"/>
        </w:rPr>
        <w:t>2019</w:t>
      </w:r>
    </w:p>
    <w:p w:rsidR="00C10E19" w:rsidRPr="003D4289" w:rsidRDefault="00C10E19" w:rsidP="00A93218">
      <w:pPr>
        <w:pStyle w:val="Zahlavi"/>
        <w:rPr>
          <w:rFonts w:ascii="Arial" w:hAnsi="Arial" w:cs="Arial"/>
          <w:lang w:val="de-DE"/>
        </w:rPr>
      </w:pPr>
    </w:p>
    <w:p w:rsidR="00A93218" w:rsidRPr="00C10E19" w:rsidRDefault="00A93218" w:rsidP="00A93218">
      <w:pPr>
        <w:pStyle w:val="Zahlavi"/>
        <w:rPr>
          <w:rFonts w:cs="Arial"/>
          <w:lang w:val="de-DE"/>
        </w:rPr>
      </w:pPr>
      <w:r w:rsidRPr="00C10E19">
        <w:rPr>
          <w:rFonts w:cs="Arial"/>
          <w:lang w:val="de-DE"/>
        </w:rPr>
        <w:t>Kontakt pro média | </w:t>
      </w:r>
      <w:r w:rsidR="00EA6F87" w:rsidRPr="00C10E19">
        <w:rPr>
          <w:rFonts w:cs="Arial"/>
          <w:lang w:val="de-DE"/>
        </w:rPr>
        <w:t>Mgr. ALena Nováková</w:t>
      </w:r>
    </w:p>
    <w:p w:rsidR="00A93218" w:rsidRPr="00C10E19" w:rsidRDefault="00EA6F87" w:rsidP="00A93218">
      <w:pPr>
        <w:pStyle w:val="Zahlavi"/>
        <w:rPr>
          <w:rFonts w:cs="Arial"/>
          <w:lang w:val="de-DE"/>
        </w:rPr>
      </w:pPr>
      <w:r w:rsidRPr="00C10E19">
        <w:rPr>
          <w:rFonts w:cs="Arial"/>
          <w:lang w:val="de-DE"/>
        </w:rPr>
        <w:t>alena.novakova@</w:t>
      </w:r>
      <w:r w:rsidR="007B4876" w:rsidRPr="00C10E19">
        <w:rPr>
          <w:rFonts w:cs="Arial"/>
          <w:lang w:val="de-DE"/>
        </w:rPr>
        <w:t>cvut.cz</w:t>
      </w:r>
    </w:p>
    <w:p w:rsidR="00A93218" w:rsidRPr="00C10E19" w:rsidRDefault="00A93218" w:rsidP="00A93218">
      <w:pPr>
        <w:pStyle w:val="Zahlavi"/>
        <w:rPr>
          <w:rFonts w:cs="Arial"/>
          <w:lang w:val="de-DE"/>
        </w:rPr>
      </w:pPr>
      <w:r w:rsidRPr="00C10E19">
        <w:rPr>
          <w:rFonts w:cs="Arial"/>
          <w:lang w:val="de-DE"/>
        </w:rPr>
        <w:t>+420</w:t>
      </w:r>
      <w:r w:rsidR="00A471BC">
        <w:rPr>
          <w:rFonts w:cs="Arial"/>
          <w:lang w:val="de-DE"/>
        </w:rPr>
        <w:t> 725 734 830</w:t>
      </w:r>
    </w:p>
    <w:p w:rsidR="000421D9" w:rsidRDefault="000421D9" w:rsidP="000421D9">
      <w:pPr>
        <w:pStyle w:val="Zahlavi"/>
        <w:rPr>
          <w:lang w:val="de-DE"/>
        </w:rPr>
      </w:pPr>
    </w:p>
    <w:p w:rsidR="00EE28D8" w:rsidRPr="009D761A" w:rsidRDefault="00FA7F85" w:rsidP="00EE28D8">
      <w:pPr>
        <w:jc w:val="both"/>
        <w:rPr>
          <w:b/>
          <w:bCs/>
          <w:color w:val="000000" w:themeColor="text1"/>
          <w:sz w:val="28"/>
          <w:szCs w:val="28"/>
        </w:rPr>
      </w:pPr>
      <w:r w:rsidRPr="009D761A">
        <w:rPr>
          <w:b/>
          <w:bCs/>
          <w:color w:val="000000" w:themeColor="text1"/>
          <w:sz w:val="28"/>
          <w:szCs w:val="28"/>
        </w:rPr>
        <w:t xml:space="preserve">Český institut informatiky, robotiky a kybernetiky </w:t>
      </w:r>
      <w:r w:rsidR="00C22E50" w:rsidRPr="009D761A">
        <w:rPr>
          <w:b/>
          <w:bCs/>
          <w:color w:val="000000" w:themeColor="text1"/>
          <w:sz w:val="28"/>
          <w:szCs w:val="28"/>
        </w:rPr>
        <w:t xml:space="preserve">ČVUT </w:t>
      </w:r>
      <w:r w:rsidR="00EE28D8" w:rsidRPr="009D761A">
        <w:rPr>
          <w:b/>
          <w:bCs/>
          <w:color w:val="000000" w:themeColor="text1"/>
          <w:sz w:val="28"/>
          <w:szCs w:val="28"/>
        </w:rPr>
        <w:t xml:space="preserve">získal </w:t>
      </w:r>
      <w:r w:rsidR="00C22E50" w:rsidRPr="009D761A">
        <w:rPr>
          <w:b/>
          <w:bCs/>
          <w:color w:val="000000" w:themeColor="text1"/>
          <w:sz w:val="28"/>
          <w:szCs w:val="28"/>
        </w:rPr>
        <w:t>pro</w:t>
      </w:r>
      <w:r w:rsidR="00EE28D8" w:rsidRPr="009D761A">
        <w:rPr>
          <w:b/>
          <w:bCs/>
          <w:color w:val="000000" w:themeColor="text1"/>
          <w:sz w:val="28"/>
          <w:szCs w:val="28"/>
        </w:rPr>
        <w:t xml:space="preserve"> Česk</w:t>
      </w:r>
      <w:r w:rsidR="00C22E50" w:rsidRPr="009D761A">
        <w:rPr>
          <w:b/>
          <w:bCs/>
          <w:color w:val="000000" w:themeColor="text1"/>
          <w:sz w:val="28"/>
          <w:szCs w:val="28"/>
        </w:rPr>
        <w:t>o</w:t>
      </w:r>
      <w:r w:rsidR="00EE28D8" w:rsidRPr="009D761A">
        <w:rPr>
          <w:b/>
          <w:bCs/>
          <w:color w:val="000000" w:themeColor="text1"/>
          <w:sz w:val="28"/>
          <w:szCs w:val="28"/>
        </w:rPr>
        <w:t xml:space="preserve"> pobočku panevropské sítě ELLIS pro umělou inteligenci</w:t>
      </w:r>
    </w:p>
    <w:p w:rsidR="00A471BC" w:rsidRPr="009D761A" w:rsidRDefault="00A471BC" w:rsidP="00A471BC">
      <w:pPr>
        <w:jc w:val="both"/>
        <w:rPr>
          <w:b/>
          <w:color w:val="000000" w:themeColor="text1"/>
          <w:sz w:val="28"/>
          <w:szCs w:val="28"/>
        </w:rPr>
      </w:pPr>
    </w:p>
    <w:p w:rsidR="00696317" w:rsidRPr="009D761A" w:rsidRDefault="00696317" w:rsidP="004C5D7B">
      <w:pPr>
        <w:jc w:val="both"/>
        <w:rPr>
          <w:b/>
          <w:bCs/>
          <w:color w:val="000000" w:themeColor="text1"/>
        </w:rPr>
      </w:pPr>
      <w:r w:rsidRPr="009D761A">
        <w:rPr>
          <w:b/>
          <w:bCs/>
          <w:color w:val="000000" w:themeColor="text1"/>
        </w:rPr>
        <w:t xml:space="preserve">ELLIS (The European Laboratory for Learning and Intelligent Systems)  - Evropská laboratoř pro umělou inteligenci vyhlásila 10. prosince na konferenci NeurIPS v kanadském Vancouveru založení 17 tzv. ELLIS units, tedy poboček, které mají za cíl vytvořit pro evropské vědce v oborech založených na strojovém učení špičkové podmínky srovnatelné s nejlepšími světovými pracovišti. Jednou z poboček ELLIS, které se budou nacházet v 10 evropských zemích a Izraeli, se stal i </w:t>
      </w:r>
      <w:r w:rsidR="00FA7F85" w:rsidRPr="009D761A">
        <w:rPr>
          <w:b/>
          <w:bCs/>
          <w:color w:val="000000" w:themeColor="text1"/>
        </w:rPr>
        <w:t xml:space="preserve">Český institut informatiky, robotiky a kybernetiky (CIIRC) ČVUT. </w:t>
      </w:r>
    </w:p>
    <w:p w:rsidR="005B780D" w:rsidRPr="009D761A" w:rsidRDefault="005B780D" w:rsidP="004C5D7B">
      <w:pPr>
        <w:jc w:val="both"/>
        <w:rPr>
          <w:color w:val="000000" w:themeColor="text1"/>
        </w:rPr>
      </w:pPr>
    </w:p>
    <w:p w:rsidR="00696317" w:rsidRPr="009D761A" w:rsidRDefault="00696317" w:rsidP="004C5D7B">
      <w:pPr>
        <w:jc w:val="both"/>
        <w:rPr>
          <w:bCs/>
          <w:color w:val="000000" w:themeColor="text1"/>
        </w:rPr>
      </w:pPr>
      <w:r w:rsidRPr="009D761A">
        <w:rPr>
          <w:bCs/>
          <w:color w:val="000000" w:themeColor="text1"/>
        </w:rPr>
        <w:t>Cílem ELLIS je nastavit v evropském prostoru prvotřídní podmínky pro vědeckou práci a zajistit spolupráci jednotlivých součástí ELLIS tak, aby se evropský výzkum v oblastech založených na strojovém učení stal světovou jedničkou s pozitivním dopadem na ekonomiku a společnost.  Zřízení poboček ELLIS je dalším krokem k realizaci dlouhodobé vize ELLIS, kterou je vytvoření mezivládního evropského programu podle vzoru Evropské laboratoře pro molekulární biologii (EMBL). </w:t>
      </w:r>
    </w:p>
    <w:p w:rsidR="00696317" w:rsidRPr="009D761A" w:rsidRDefault="00696317" w:rsidP="004C5D7B">
      <w:pPr>
        <w:jc w:val="both"/>
        <w:rPr>
          <w:bCs/>
          <w:color w:val="000000" w:themeColor="text1"/>
        </w:rPr>
      </w:pPr>
      <w:r w:rsidRPr="009D761A">
        <w:rPr>
          <w:bCs/>
          <w:color w:val="000000" w:themeColor="text1"/>
        </w:rPr>
        <w:t> </w:t>
      </w:r>
    </w:p>
    <w:p w:rsidR="00696317" w:rsidRPr="009D761A" w:rsidRDefault="00696317" w:rsidP="004C5D7B">
      <w:pPr>
        <w:jc w:val="both"/>
        <w:rPr>
          <w:bCs/>
          <w:color w:val="000000" w:themeColor="text1"/>
        </w:rPr>
      </w:pPr>
      <w:r w:rsidRPr="009D761A">
        <w:rPr>
          <w:bCs/>
          <w:color w:val="000000" w:themeColor="text1"/>
        </w:rPr>
        <w:t>Česká pobočka je založena na vědcích, kteří přišli do CIIRC ČVUT ze zahraničí a vedou zde excelentní týmy OP VVV zabývající se výzkumem v různých oblastech umělé inteligence – Josef Šivic, Josef Urban a Robert Babuška. První dva jmenovaní jsou i nositelé prestižních ERC grantů. Dále českou pobočku tvoří Tomáš Pajdla, který je členem ELLIS a na CIIRC ČVUT vede skupinu aplikované algebry a geometrie</w:t>
      </w:r>
      <w:r w:rsidR="00A859BF" w:rsidRPr="009D761A">
        <w:rPr>
          <w:bCs/>
          <w:color w:val="000000" w:themeColor="text1"/>
        </w:rPr>
        <w:t>,</w:t>
      </w:r>
      <w:r w:rsidRPr="009D761A">
        <w:rPr>
          <w:bCs/>
          <w:color w:val="000000" w:themeColor="text1"/>
        </w:rPr>
        <w:t xml:space="preserve"> a Tomáš </w:t>
      </w:r>
      <w:r w:rsidRPr="009D761A">
        <w:rPr>
          <w:bCs/>
          <w:color w:val="000000" w:themeColor="text1"/>
        </w:rPr>
        <w:lastRenderedPageBreak/>
        <w:t>Mikolov, který se z prestižních výzkumných pozic ve společnostech Facebook či Google vrací do Česka a na CIIRC ČVUT si buduje výzkumný tým se zaměřením na výzkum obecné umělé inteligence. Tato mezinárodně uznávaná jména a jejich výzkumné týmy jsou základem pro nastavení aktivní spolupráce nejen v rámci ELLIS, ale i s organizacemi a vědeckými týmy v České republice a pro vytvoření prostředí, které bude dlouhodobě atraktivní pro špičky v oboru.  </w:t>
      </w:r>
    </w:p>
    <w:p w:rsidR="00696317" w:rsidRPr="009D761A" w:rsidRDefault="00696317" w:rsidP="00696317">
      <w:pPr>
        <w:rPr>
          <w:bCs/>
          <w:color w:val="000000" w:themeColor="text1"/>
        </w:rPr>
      </w:pPr>
    </w:p>
    <w:p w:rsidR="00696317" w:rsidRPr="009D761A" w:rsidRDefault="00696317" w:rsidP="004C5D7B">
      <w:pPr>
        <w:jc w:val="both"/>
        <w:rPr>
          <w:bCs/>
          <w:iCs/>
          <w:color w:val="000000" w:themeColor="text1"/>
        </w:rPr>
      </w:pPr>
      <w:r w:rsidRPr="009D761A">
        <w:rPr>
          <w:bCs/>
          <w:i/>
          <w:iCs/>
          <w:color w:val="000000" w:themeColor="text1"/>
        </w:rPr>
        <w:t xml:space="preserve">„Pokud se chce Evropa vyšvihnout do čela v oblasti umělé inteligence a vést výzkum s důrazem na etické hodnoty uznávané v evropském prostoru, je třeba, aby zde byly nastaveny kvalitní podmínky pro dlouhodobý základní výzkum, a právě to se ELLIS snaží zajistit. Být  součástí ELLIS je pro Českou republiku výjimečná příležitost,” </w:t>
      </w:r>
      <w:r w:rsidRPr="009D761A">
        <w:rPr>
          <w:bCs/>
          <w:color w:val="000000" w:themeColor="text1"/>
        </w:rPr>
        <w:t xml:space="preserve">vysvětluje Josef Šivic, člen představenstva ELLIS, který působí vedle CIIRC ČVUT i na francouzském institutu INRIA. </w:t>
      </w:r>
      <w:r w:rsidRPr="009D761A">
        <w:rPr>
          <w:bCs/>
          <w:i/>
          <w:iCs/>
          <w:color w:val="000000" w:themeColor="text1"/>
        </w:rPr>
        <w:t xml:space="preserve"> „Získání ELLIS unit na CIIRC ČVUT je i oceněním naší dosavadní práce. Je zde unikátní prostředí, které stimuluje tvorbu základních výzkumných výsledků a jejich následný převod do konkrétních aplikací  s dopadem na ekonomiku a společnost,” </w:t>
      </w:r>
      <w:r w:rsidRPr="009D761A">
        <w:rPr>
          <w:bCs/>
          <w:iCs/>
          <w:color w:val="000000" w:themeColor="text1"/>
        </w:rPr>
        <w:t>dodává Šivic.   </w:t>
      </w:r>
    </w:p>
    <w:p w:rsidR="00696317" w:rsidRPr="009D761A" w:rsidRDefault="00696317" w:rsidP="00696317">
      <w:pPr>
        <w:rPr>
          <w:bCs/>
          <w:color w:val="000000" w:themeColor="text1"/>
        </w:rPr>
      </w:pPr>
    </w:p>
    <w:p w:rsidR="00696317" w:rsidRPr="009D761A" w:rsidRDefault="00696317" w:rsidP="004C5D7B">
      <w:pPr>
        <w:jc w:val="both"/>
        <w:rPr>
          <w:bCs/>
          <w:color w:val="000000" w:themeColor="text1"/>
        </w:rPr>
      </w:pPr>
      <w:r w:rsidRPr="009D761A">
        <w:rPr>
          <w:bCs/>
          <w:iCs/>
          <w:color w:val="000000" w:themeColor="text1"/>
        </w:rPr>
        <w:t>ELLIS není jedinou mezinárodní iniciativou v oblasti umělé inteligence, které se CIIRC ČVUT účastní. </w:t>
      </w:r>
      <w:r w:rsidRPr="009D761A">
        <w:rPr>
          <w:bCs/>
          <w:i/>
          <w:iCs/>
          <w:color w:val="000000" w:themeColor="text1"/>
        </w:rPr>
        <w:t xml:space="preserve"> „Pokud chceme nejen být vidět na výzkumné mapě Evropy, ale být přizváni k formování výzkumné budoucnosti v oblasti AI, je nutná mezinárodní spolupráce s opravdovými špičkami světové vědy, které jsou v oblasti strojového učení organizováni právě v ELLIS,“ </w:t>
      </w:r>
      <w:r w:rsidRPr="009D761A">
        <w:rPr>
          <w:bCs/>
          <w:iCs/>
          <w:color w:val="000000" w:themeColor="text1"/>
        </w:rPr>
        <w:t>vysvětluje strategii, díky které se během několika let od svého založení stal CIIRC ČVUT centrem excelence, vědecký ředitel CIIRC prof. Vladimír Mařík.</w:t>
      </w:r>
      <w:r w:rsidRPr="009D761A">
        <w:rPr>
          <w:bCs/>
          <w:i/>
          <w:iCs/>
          <w:color w:val="000000" w:themeColor="text1"/>
        </w:rPr>
        <w:t xml:space="preserve">  „Spolupracujeme dále s DFKI – německou laboratoří pro umělou inteligenci, INRIA (která má explicitní podíl na francouzské národní AI iniciativě PRAIRE) nebo CLAIRE. Nyní jsme také podali přihlášku projektu Evropského centra excelence Eternitis společně se 42 </w:t>
      </w:r>
      <w:r w:rsidRPr="009D761A">
        <w:rPr>
          <w:bCs/>
          <w:i/>
          <w:iCs/>
          <w:color w:val="000000" w:themeColor="text1"/>
        </w:rPr>
        <w:lastRenderedPageBreak/>
        <w:t xml:space="preserve">konsorciálními partnery,” </w:t>
      </w:r>
      <w:r w:rsidRPr="009D761A">
        <w:rPr>
          <w:bCs/>
          <w:iCs/>
          <w:color w:val="000000" w:themeColor="text1"/>
        </w:rPr>
        <w:t xml:space="preserve">doplňuje </w:t>
      </w:r>
      <w:r w:rsidR="004C5D7B" w:rsidRPr="009D761A">
        <w:rPr>
          <w:bCs/>
          <w:iCs/>
          <w:color w:val="000000" w:themeColor="text1"/>
        </w:rPr>
        <w:t xml:space="preserve">prof. </w:t>
      </w:r>
      <w:r w:rsidRPr="009D761A">
        <w:rPr>
          <w:bCs/>
          <w:iCs/>
          <w:color w:val="000000" w:themeColor="text1"/>
        </w:rPr>
        <w:t>Mařík. </w:t>
      </w:r>
    </w:p>
    <w:p w:rsidR="00696317" w:rsidRPr="009D761A" w:rsidRDefault="00696317" w:rsidP="00696317">
      <w:pPr>
        <w:rPr>
          <w:bCs/>
          <w:color w:val="000000" w:themeColor="text1"/>
        </w:rPr>
      </w:pPr>
      <w:r w:rsidRPr="009D761A">
        <w:rPr>
          <w:bCs/>
          <w:color w:val="000000" w:themeColor="text1"/>
        </w:rPr>
        <w:t> </w:t>
      </w:r>
    </w:p>
    <w:p w:rsidR="00696317" w:rsidRPr="009D761A" w:rsidRDefault="00696317" w:rsidP="004C5D7B">
      <w:pPr>
        <w:jc w:val="both"/>
        <w:rPr>
          <w:bCs/>
          <w:color w:val="000000" w:themeColor="text1"/>
        </w:rPr>
      </w:pPr>
      <w:r w:rsidRPr="009D761A">
        <w:rPr>
          <w:bCs/>
          <w:color w:val="000000" w:themeColor="text1"/>
        </w:rPr>
        <w:t>Pobočky ELLIS budou kromě Prahy také v Alicante, Amsterdamu, Curychu, Darmstadtu, Delftu, Freiburgu, Helsinkách, Kodani, Linci, Lausanne, Lovani, Oxfordu, Saarbrückenu, Tel Avivu, Tübingenu a Vídni. Výběr jednotlivých týmů vždy probíhal bez účasti vědců země, jejíž instituce se posuzovala, aby se předešlo konfliktu zájmů. Hlavni důraz byl kladen na prokázanou vědeckou excelenci a implementaci dlouhodobé vize ELLIS. Cílem do budoucna je nejen rozšiřovat síť poboček ELLIS, ale také organizace společných výzkumných programů nebo výměnné stáže zapojených institucí. Podporu ELLIS vyjádřily společnosti</w:t>
      </w:r>
      <w:r w:rsidR="004C5D7B" w:rsidRPr="009D761A">
        <w:rPr>
          <w:bCs/>
          <w:color w:val="000000" w:themeColor="text1"/>
        </w:rPr>
        <w:t>,</w:t>
      </w:r>
      <w:r w:rsidRPr="009D761A">
        <w:rPr>
          <w:bCs/>
          <w:color w:val="000000" w:themeColor="text1"/>
        </w:rPr>
        <w:t xml:space="preserve"> jako je Audi, Bosch, Porsche, Siemens, Amazon, Facebook, Google, NVIDIA a řada dalších.</w:t>
      </w:r>
    </w:p>
    <w:p w:rsidR="00ED1DD1" w:rsidRDefault="00ED1DD1" w:rsidP="00EE28D8">
      <w:pPr>
        <w:rPr>
          <w:bCs/>
        </w:rPr>
      </w:pPr>
    </w:p>
    <w:p w:rsidR="00F36D80" w:rsidRPr="00EA6F87" w:rsidRDefault="00F36D80" w:rsidP="00EA6F87">
      <w:pPr>
        <w:rPr>
          <w:lang w:val="en-US"/>
        </w:rPr>
      </w:pPr>
    </w:p>
    <w:p w:rsidR="00696317" w:rsidRPr="00696317" w:rsidRDefault="00696317" w:rsidP="00696317">
      <w:pPr>
        <w:spacing w:line="240" w:lineRule="auto"/>
        <w:jc w:val="both"/>
        <w:rPr>
          <w:rFonts w:cs="Arial"/>
          <w:bCs/>
          <w:sz w:val="18"/>
          <w:szCs w:val="18"/>
        </w:rPr>
      </w:pPr>
      <w:r w:rsidRPr="00696317">
        <w:rPr>
          <w:rFonts w:cs="Arial"/>
          <w:b/>
          <w:bCs/>
          <w:sz w:val="18"/>
          <w:szCs w:val="18"/>
        </w:rPr>
        <w:t>ELLIS - The European Laboratory for Learning and Intelligent Systems</w:t>
      </w:r>
      <w:r w:rsidRPr="00696317">
        <w:rPr>
          <w:rFonts w:cs="Arial"/>
          <w:bCs/>
          <w:sz w:val="18"/>
          <w:szCs w:val="18"/>
        </w:rPr>
        <w:t xml:space="preserve"> - Evropská laboratoř pro umělou inteligenci byla založena 6. prosince 2018. Jedná se o panevropskou síť vědeckých organizací, které se zaměřují na výzkum a pokrok v oblastech moderní umělé inteligence, které se opírají o metody strojového učení, jako jsou hluboké neuronové sítě, díky kterým se stroje mohou učit z dat a zkušeností.</w:t>
      </w:r>
    </w:p>
    <w:p w:rsidR="00696317" w:rsidRPr="00696317" w:rsidRDefault="00696317" w:rsidP="00696317">
      <w:pPr>
        <w:spacing w:line="240" w:lineRule="auto"/>
        <w:jc w:val="both"/>
        <w:rPr>
          <w:rFonts w:cs="Arial"/>
          <w:bCs/>
          <w:sz w:val="18"/>
          <w:szCs w:val="18"/>
        </w:rPr>
      </w:pPr>
      <w:r w:rsidRPr="00696317">
        <w:rPr>
          <w:rFonts w:cs="Arial"/>
          <w:bCs/>
          <w:sz w:val="18"/>
          <w:szCs w:val="18"/>
        </w:rPr>
        <w:t> </w:t>
      </w:r>
    </w:p>
    <w:p w:rsidR="00696317" w:rsidRPr="00696317" w:rsidRDefault="00696317" w:rsidP="00696317">
      <w:pPr>
        <w:spacing w:line="240" w:lineRule="auto"/>
        <w:jc w:val="both"/>
        <w:rPr>
          <w:rFonts w:cs="Arial"/>
          <w:bCs/>
          <w:sz w:val="18"/>
          <w:szCs w:val="18"/>
        </w:rPr>
      </w:pPr>
      <w:r w:rsidRPr="00696317">
        <w:rPr>
          <w:rFonts w:cs="Arial"/>
          <w:bCs/>
          <w:sz w:val="18"/>
          <w:szCs w:val="18"/>
        </w:rPr>
        <w:t>V březnu 2019 ELLIS ustanovila</w:t>
      </w:r>
      <w:hyperlink r:id="rId11" w:history="1">
        <w:r w:rsidRPr="00696317">
          <w:rPr>
            <w:rStyle w:val="Hypertextovodkaz"/>
            <w:rFonts w:cs="Arial"/>
            <w:bCs/>
            <w:sz w:val="18"/>
            <w:szCs w:val="18"/>
          </w:rPr>
          <w:t xml:space="preserve"> 11 výzkumných programů</w:t>
        </w:r>
      </w:hyperlink>
      <w:r w:rsidRPr="00696317">
        <w:rPr>
          <w:rFonts w:cs="Arial"/>
          <w:bCs/>
          <w:sz w:val="18"/>
          <w:szCs w:val="18"/>
        </w:rPr>
        <w:t>, které se zabývají různými oblastmi výzkumu umělé inteligence a zahrnují více než 100 evropských vědců.</w:t>
      </w:r>
    </w:p>
    <w:p w:rsidR="00696317" w:rsidRPr="00696317" w:rsidRDefault="00696317" w:rsidP="00696317">
      <w:pPr>
        <w:spacing w:line="240" w:lineRule="auto"/>
        <w:jc w:val="both"/>
        <w:rPr>
          <w:rFonts w:cs="Arial"/>
          <w:bCs/>
          <w:sz w:val="18"/>
          <w:szCs w:val="18"/>
        </w:rPr>
      </w:pPr>
      <w:r w:rsidRPr="00696317">
        <w:rPr>
          <w:rFonts w:cs="Arial"/>
          <w:bCs/>
          <w:sz w:val="18"/>
          <w:szCs w:val="18"/>
        </w:rPr>
        <w:t>Více informací o ELLIS na</w:t>
      </w:r>
      <w:hyperlink r:id="rId12" w:history="1">
        <w:r w:rsidRPr="00696317">
          <w:rPr>
            <w:rStyle w:val="Hypertextovodkaz"/>
            <w:rFonts w:cs="Arial"/>
            <w:bCs/>
            <w:sz w:val="18"/>
            <w:szCs w:val="18"/>
          </w:rPr>
          <w:t xml:space="preserve"> https://ellis.eu/en</w:t>
        </w:r>
      </w:hyperlink>
    </w:p>
    <w:p w:rsidR="00696317" w:rsidRPr="00696317" w:rsidRDefault="00696317" w:rsidP="00696317">
      <w:pPr>
        <w:spacing w:line="240" w:lineRule="auto"/>
        <w:jc w:val="both"/>
        <w:rPr>
          <w:rFonts w:cs="Arial"/>
          <w:bCs/>
          <w:sz w:val="18"/>
          <w:szCs w:val="18"/>
        </w:rPr>
      </w:pPr>
      <w:r w:rsidRPr="00696317">
        <w:rPr>
          <w:rFonts w:cs="Arial"/>
          <w:bCs/>
          <w:sz w:val="18"/>
          <w:szCs w:val="18"/>
        </w:rPr>
        <w:t> </w:t>
      </w:r>
    </w:p>
    <w:p w:rsidR="00696317" w:rsidRPr="009D761A" w:rsidRDefault="00696317" w:rsidP="00696317">
      <w:pPr>
        <w:spacing w:line="240" w:lineRule="auto"/>
        <w:jc w:val="both"/>
        <w:rPr>
          <w:rFonts w:cs="Arial"/>
          <w:bCs/>
          <w:color w:val="000000" w:themeColor="text1"/>
          <w:sz w:val="18"/>
          <w:szCs w:val="18"/>
        </w:rPr>
      </w:pPr>
      <w:r w:rsidRPr="009D761A">
        <w:rPr>
          <w:rFonts w:cs="Arial"/>
          <w:b/>
          <w:bCs/>
          <w:color w:val="000000" w:themeColor="text1"/>
          <w:sz w:val="18"/>
          <w:szCs w:val="18"/>
        </w:rPr>
        <w:t>Český institut informatiky, robotiky a kybernetiky</w:t>
      </w:r>
      <w:r w:rsidRPr="009D761A">
        <w:rPr>
          <w:rFonts w:cs="Arial"/>
          <w:bCs/>
          <w:color w:val="000000" w:themeColor="text1"/>
          <w:sz w:val="18"/>
          <w:szCs w:val="18"/>
        </w:rPr>
        <w:t xml:space="preserve"> je moderní vědecko-výzkumný ústav Českého vysokého učení technického </w:t>
      </w:r>
      <w:r w:rsidR="004C5D7B" w:rsidRPr="009D761A">
        <w:rPr>
          <w:rFonts w:cs="Arial"/>
          <w:bCs/>
          <w:color w:val="000000" w:themeColor="text1"/>
          <w:sz w:val="18"/>
          <w:szCs w:val="18"/>
        </w:rPr>
        <w:t>v</w:t>
      </w:r>
      <w:r w:rsidR="004C5D7B" w:rsidRPr="009D761A">
        <w:rPr>
          <w:rFonts w:ascii="Cambria" w:hAnsi="Cambria" w:cs="Cambria"/>
          <w:bCs/>
          <w:color w:val="000000" w:themeColor="text1"/>
          <w:sz w:val="18"/>
          <w:szCs w:val="18"/>
        </w:rPr>
        <w:t> </w:t>
      </w:r>
      <w:r w:rsidR="004C5D7B" w:rsidRPr="009D761A">
        <w:rPr>
          <w:rFonts w:cs="Arial"/>
          <w:bCs/>
          <w:color w:val="000000" w:themeColor="text1"/>
          <w:sz w:val="18"/>
          <w:szCs w:val="18"/>
        </w:rPr>
        <w:t xml:space="preserve">Praze </w:t>
      </w:r>
      <w:r w:rsidRPr="009D761A">
        <w:rPr>
          <w:rFonts w:cs="Arial"/>
          <w:bCs/>
          <w:color w:val="000000" w:themeColor="text1"/>
          <w:sz w:val="18"/>
          <w:szCs w:val="18"/>
        </w:rPr>
        <w:t>(CIIRC ČVUT), který spojuje excelentní výzkumné týmy, mladé talenty a unikátní know-how s cílem posouvat technologické hranice a navázat na to nejlepší z tradic českého technického vzdělávání. Těžiště výzkumné práce CIIRC ČVUT se zaměřuje na čtyři základní pilíře: průmysl, energetiku, chytrá města a zdravou společnost, a to jak v základním, tak aplikovaném výzkumu. Transfer technologií z akademické sféry do praxe pro n</w:t>
      </w:r>
      <w:r w:rsidR="004C5D7B" w:rsidRPr="009D761A">
        <w:rPr>
          <w:rFonts w:cs="Arial"/>
          <w:bCs/>
          <w:color w:val="000000" w:themeColor="text1"/>
          <w:sz w:val="18"/>
          <w:szCs w:val="18"/>
        </w:rPr>
        <w:t>ěj</w:t>
      </w:r>
      <w:r w:rsidRPr="009D761A">
        <w:rPr>
          <w:rFonts w:cs="Arial"/>
          <w:bCs/>
          <w:color w:val="000000" w:themeColor="text1"/>
          <w:sz w:val="18"/>
          <w:szCs w:val="18"/>
        </w:rPr>
        <w:t xml:space="preserve"> představuje důležitý závazek.</w:t>
      </w:r>
    </w:p>
    <w:p w:rsidR="00696317" w:rsidRPr="009D761A" w:rsidRDefault="00696317" w:rsidP="00696317">
      <w:pPr>
        <w:spacing w:line="240" w:lineRule="auto"/>
        <w:jc w:val="both"/>
        <w:rPr>
          <w:rFonts w:cs="Arial"/>
          <w:bCs/>
          <w:color w:val="000000" w:themeColor="text1"/>
          <w:sz w:val="18"/>
          <w:szCs w:val="18"/>
        </w:rPr>
      </w:pPr>
      <w:r w:rsidRPr="009D761A">
        <w:rPr>
          <w:rFonts w:cs="Arial"/>
          <w:bCs/>
          <w:color w:val="000000" w:themeColor="text1"/>
          <w:sz w:val="18"/>
          <w:szCs w:val="18"/>
        </w:rPr>
        <w:t xml:space="preserve">CIIRC ČVUT byl založen v roce 2013 tehdejším rektorem </w:t>
      </w:r>
      <w:r w:rsidR="004C5D7B" w:rsidRPr="009D761A">
        <w:rPr>
          <w:rFonts w:cs="Arial"/>
          <w:bCs/>
          <w:color w:val="000000" w:themeColor="text1"/>
          <w:sz w:val="18"/>
          <w:szCs w:val="18"/>
        </w:rPr>
        <w:t xml:space="preserve">Václavem </w:t>
      </w:r>
      <w:r w:rsidRPr="009D761A">
        <w:rPr>
          <w:rFonts w:cs="Arial"/>
          <w:bCs/>
          <w:color w:val="000000" w:themeColor="text1"/>
          <w:sz w:val="18"/>
          <w:szCs w:val="18"/>
        </w:rPr>
        <w:t>Havlíčkem a v současné době čítá více než 260 zaměstnanců, z nichž 29 jsou profesoři, kteří se podílí na vzdělávání 60 studentů v doktorských programech.</w:t>
      </w:r>
    </w:p>
    <w:p w:rsidR="00696317" w:rsidRPr="009D761A" w:rsidRDefault="00696317" w:rsidP="00696317">
      <w:pPr>
        <w:spacing w:line="240" w:lineRule="auto"/>
        <w:jc w:val="both"/>
        <w:rPr>
          <w:rFonts w:cs="Arial"/>
          <w:bCs/>
          <w:color w:val="000000" w:themeColor="text1"/>
          <w:sz w:val="18"/>
          <w:szCs w:val="18"/>
        </w:rPr>
      </w:pPr>
      <w:r w:rsidRPr="009D761A">
        <w:rPr>
          <w:rFonts w:cs="Arial"/>
          <w:bCs/>
          <w:color w:val="000000" w:themeColor="text1"/>
          <w:sz w:val="18"/>
          <w:szCs w:val="18"/>
        </w:rPr>
        <w:t xml:space="preserve">Institut má 8 výzkumných oddělení, která jsou doplněna jednotkami typu Centrum a Testbedem pro Průmysl 4.0. Oblast odborného zájmu CIIRC ČVUT je široká: zahrnuje umělou inteligenci, robotiku, automatické řízení a optimalizaci, počítačovou grafiku, počítačové vidění a strojové učení, </w:t>
      </w:r>
      <w:r w:rsidRPr="009D761A">
        <w:rPr>
          <w:rFonts w:cs="Arial"/>
          <w:bCs/>
          <w:color w:val="000000" w:themeColor="text1"/>
          <w:sz w:val="18"/>
          <w:szCs w:val="18"/>
        </w:rPr>
        <w:lastRenderedPageBreak/>
        <w:t>automatické rozhodování, návrh softwarových systémů a výpočetních prostředků, návrh rozhodovacích a diagnostických systémů a jejich aplikace v medicíně, distribuované systémy rozhodování, průmyslovou diagnostiku, telematiku i návrh uživatelsky příjemných a výhodných řešení pro občany.</w:t>
      </w:r>
    </w:p>
    <w:p w:rsidR="00696317" w:rsidRDefault="00696317" w:rsidP="004C5D7B">
      <w:pPr>
        <w:spacing w:line="240" w:lineRule="auto"/>
        <w:jc w:val="both"/>
        <w:rPr>
          <w:rFonts w:cs="Arial"/>
          <w:bCs/>
          <w:sz w:val="18"/>
          <w:szCs w:val="18"/>
        </w:rPr>
      </w:pPr>
      <w:r w:rsidRPr="009D761A">
        <w:rPr>
          <w:rFonts w:cs="Arial"/>
          <w:bCs/>
          <w:color w:val="000000" w:themeColor="text1"/>
          <w:sz w:val="18"/>
          <w:szCs w:val="18"/>
        </w:rPr>
        <w:t>CIIRC ČVUT vytváří unikátní ekosystém akademicko-průmyslové spolupráce</w:t>
      </w:r>
      <w:r w:rsidRPr="00696317">
        <w:rPr>
          <w:rFonts w:cs="Arial"/>
          <w:bCs/>
          <w:sz w:val="18"/>
          <w:szCs w:val="18"/>
        </w:rPr>
        <w:t>, ve kterém využívá diverzifikované formy projektového financování z národních, evropských a privátních zdrojů.</w:t>
      </w:r>
      <w:r w:rsidR="004C5D7B">
        <w:rPr>
          <w:rFonts w:cs="Arial"/>
          <w:bCs/>
          <w:sz w:val="18"/>
          <w:szCs w:val="18"/>
        </w:rPr>
        <w:t xml:space="preserve"> </w:t>
      </w:r>
      <w:r w:rsidRPr="00696317">
        <w:rPr>
          <w:rFonts w:cs="Arial"/>
          <w:bCs/>
          <w:sz w:val="18"/>
          <w:szCs w:val="18"/>
        </w:rPr>
        <w:t xml:space="preserve">Více informací na </w:t>
      </w:r>
      <w:hyperlink r:id="rId13" w:history="1">
        <w:r w:rsidRPr="00A40F13">
          <w:rPr>
            <w:rStyle w:val="Hypertextovodkaz"/>
            <w:rFonts w:cs="Arial"/>
            <w:bCs/>
            <w:sz w:val="18"/>
            <w:szCs w:val="18"/>
          </w:rPr>
          <w:t>www.ciirc.cvut.cz</w:t>
        </w:r>
      </w:hyperlink>
    </w:p>
    <w:p w:rsidR="00696317" w:rsidRPr="00696317" w:rsidRDefault="00696317" w:rsidP="00696317">
      <w:pPr>
        <w:spacing w:line="240" w:lineRule="auto"/>
        <w:jc w:val="both"/>
        <w:rPr>
          <w:rFonts w:cs="Arial"/>
          <w:bCs/>
          <w:sz w:val="18"/>
          <w:szCs w:val="18"/>
        </w:rPr>
      </w:pPr>
    </w:p>
    <w:p w:rsidR="005B780D" w:rsidRDefault="005B780D" w:rsidP="005B780D">
      <w:pPr>
        <w:spacing w:line="240" w:lineRule="auto"/>
        <w:jc w:val="both"/>
        <w:rPr>
          <w:b/>
        </w:rPr>
      </w:pPr>
      <w:r w:rsidRPr="009D761A">
        <w:rPr>
          <w:b/>
          <w:color w:val="000000" w:themeColor="text1"/>
          <w:sz w:val="18"/>
          <w:szCs w:val="18"/>
        </w:rPr>
        <w:t>České vysoké učení technické v Praze</w:t>
      </w:r>
      <w:r w:rsidRPr="009D761A">
        <w:rPr>
          <w:color w:val="000000" w:themeColor="text1"/>
          <w:sz w:val="18"/>
          <w:szCs w:val="18"/>
        </w:rPr>
        <w:t xml:space="preserve"> patří k největším a nejstarším technickým vysokým školám v Evropě. V současné době má ČVUT osm fakult (stavební, strojní, elektrotechnická, jaderná a fyzikálně inženýrská, architektury, dopravní, biomedicínského inženýrství, informačních technologií) a studuje na něm přes 18 </w:t>
      </w:r>
      <w:r w:rsidR="004C5D7B" w:rsidRPr="009D761A">
        <w:rPr>
          <w:color w:val="000000" w:themeColor="text1"/>
          <w:sz w:val="18"/>
          <w:szCs w:val="18"/>
        </w:rPr>
        <w:t>0</w:t>
      </w:r>
      <w:r w:rsidRPr="009D761A">
        <w:rPr>
          <w:color w:val="000000" w:themeColor="text1"/>
          <w:sz w:val="18"/>
          <w:szCs w:val="18"/>
        </w:rPr>
        <w:t xml:space="preserve">00 studentů. </w:t>
      </w:r>
      <w:r w:rsidR="004C5D7B" w:rsidRPr="009D761A">
        <w:rPr>
          <w:color w:val="000000" w:themeColor="text1"/>
          <w:sz w:val="18"/>
          <w:szCs w:val="18"/>
        </w:rPr>
        <w:t>Pro akademický rok 2019/20 nabízí ČVUT svým studentům 170 akreditovaných studijních programů a z</w:t>
      </w:r>
      <w:r w:rsidR="004C5D7B" w:rsidRPr="009D761A">
        <w:rPr>
          <w:rFonts w:ascii="Cambria" w:hAnsi="Cambria" w:cs="Cambria"/>
          <w:color w:val="000000" w:themeColor="text1"/>
          <w:sz w:val="18"/>
          <w:szCs w:val="18"/>
        </w:rPr>
        <w:t> </w:t>
      </w:r>
      <w:r w:rsidR="004C5D7B" w:rsidRPr="009D761A">
        <w:rPr>
          <w:color w:val="000000" w:themeColor="text1"/>
          <w:sz w:val="18"/>
          <w:szCs w:val="18"/>
        </w:rPr>
        <w:t>toho 53 v</w:t>
      </w:r>
      <w:r w:rsidR="004C5D7B" w:rsidRPr="009D761A">
        <w:rPr>
          <w:rFonts w:ascii="Cambria" w:hAnsi="Cambria" w:cs="Cambria"/>
          <w:color w:val="000000" w:themeColor="text1"/>
          <w:sz w:val="18"/>
          <w:szCs w:val="18"/>
        </w:rPr>
        <w:t> </w:t>
      </w:r>
      <w:r w:rsidR="004C5D7B" w:rsidRPr="009D761A">
        <w:rPr>
          <w:color w:val="000000" w:themeColor="text1"/>
          <w:sz w:val="18"/>
          <w:szCs w:val="18"/>
        </w:rPr>
        <w:t>ciz</w:t>
      </w:r>
      <w:r w:rsidR="004C5D7B" w:rsidRPr="009D761A">
        <w:rPr>
          <w:rFonts w:cs="Technika"/>
          <w:color w:val="000000" w:themeColor="text1"/>
          <w:sz w:val="18"/>
          <w:szCs w:val="18"/>
        </w:rPr>
        <w:t>í</w:t>
      </w:r>
      <w:r w:rsidR="004C5D7B" w:rsidRPr="009D761A">
        <w:rPr>
          <w:color w:val="000000" w:themeColor="text1"/>
          <w:sz w:val="18"/>
          <w:szCs w:val="18"/>
        </w:rPr>
        <w:t xml:space="preserve">m jazyce. </w:t>
      </w:r>
      <w:r w:rsidRPr="009D761A">
        <w:rPr>
          <w:color w:val="000000" w:themeColor="text1"/>
          <w:sz w:val="18"/>
          <w:szCs w:val="18"/>
        </w:rPr>
        <w:t xml:space="preserve"> ČVUT vychovává odborníky v oblasti techniky, vědce a manažery se znalostí cizích jazyků, kteří jsou dynamičtí, flexibilní a dokáží se rychle přizpůsobovat požadavkům trhu. ČVUT v Praze je v současné době na následujících pozicích podle žebříčku QS World University Rankings, který hodnotil 1620 univerzit po celém světě. V celosvětovém žebříčku QS World University Rankings je ČVUT na 498. místě a na 9. pozici v regionálním hodnocení „Emerging Europe and Central Asia“. V rámci hodnocení pro „Engineering – Civil and Structural" je ČVUT mezi 151.–200. místem, v oblasti „Engineering – Mechanical“ na 201.–250. místě, u „Engineering – Electrical“ na 201.–250. pozici. V oblasti „Physics and Astronomy“ na 201. až 250. místě, „Natural Sciences“ jsou na 283. příčce. V oblasti „Computer Science and Information Systems" je na 251.–300. místě, </w:t>
      </w:r>
      <w:r>
        <w:rPr>
          <w:sz w:val="18"/>
          <w:szCs w:val="18"/>
        </w:rPr>
        <w:t xml:space="preserve">v oblasti „Mathematics“ a „Material Sciences“ na 301.–350 místě a v oblasti „Engineering and Technology“ je ČVUT na 256. místě. Více informací najdete na </w:t>
      </w:r>
      <w:hyperlink r:id="rId14" w:history="1">
        <w:r>
          <w:rPr>
            <w:rStyle w:val="Hypertextovodkaz"/>
            <w:sz w:val="18"/>
            <w:szCs w:val="18"/>
          </w:rPr>
          <w:t>www.cvut.cz</w:t>
        </w:r>
      </w:hyperlink>
      <w:r>
        <w:rPr>
          <w:sz w:val="18"/>
          <w:szCs w:val="18"/>
        </w:rPr>
        <w:t xml:space="preserve">.  </w:t>
      </w:r>
    </w:p>
    <w:p w:rsidR="005B780D" w:rsidRPr="005B780D" w:rsidRDefault="005B780D" w:rsidP="00C10E19">
      <w:pPr>
        <w:pStyle w:val="Zapati"/>
        <w:jc w:val="both"/>
      </w:pPr>
    </w:p>
    <w:p w:rsidR="005B780D" w:rsidRPr="005B780D" w:rsidRDefault="005B780D" w:rsidP="00C10E19">
      <w:pPr>
        <w:pStyle w:val="Zapati"/>
        <w:jc w:val="both"/>
        <w:rPr>
          <w:strike/>
        </w:rPr>
      </w:pPr>
    </w:p>
    <w:p w:rsidR="00EA6F87" w:rsidRPr="00C10E19" w:rsidRDefault="00EA6F87" w:rsidP="00EA6F87">
      <w:pPr>
        <w:rPr>
          <w:lang w:val="en-US"/>
        </w:rPr>
      </w:pPr>
    </w:p>
    <w:sectPr w:rsidR="00EA6F87" w:rsidRPr="00C10E19" w:rsidSect="000421D9">
      <w:headerReference w:type="default" r:id="rId15"/>
      <w:headerReference w:type="first" r:id="rId16"/>
      <w:footerReference w:type="first" r:id="rId17"/>
      <w:pgSz w:w="11906" w:h="16838"/>
      <w:pgMar w:top="3232" w:right="851" w:bottom="1871" w:left="2948" w:header="851" w:footer="284"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C22" w:rsidRDefault="00E01C22" w:rsidP="003829EA">
      <w:pPr>
        <w:spacing w:line="240" w:lineRule="auto"/>
      </w:pPr>
      <w:r>
        <w:separator/>
      </w:r>
    </w:p>
  </w:endnote>
  <w:endnote w:type="continuationSeparator" w:id="0">
    <w:p w:rsidR="00E01C22" w:rsidRDefault="00E01C22" w:rsidP="00382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panose1 w:val="00000000000000000000"/>
    <w:charset w:val="EE"/>
    <w:family w:val="roman"/>
    <w:notTrueType/>
    <w:pitch w:val="variable"/>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echnika">
    <w:altName w:val="Courier New"/>
    <w:charset w:val="EE"/>
    <w:family w:val="auto"/>
    <w:pitch w:val="variable"/>
    <w:sig w:usb0="00000001" w:usb1="00000001" w:usb2="00000000" w:usb3="00000000" w:csb0="0000009B" w:csb1="00000000"/>
  </w:font>
  <w:font w:name="Liberation Sans">
    <w:altName w:val="Arial"/>
    <w:panose1 w:val="00000000000000000000"/>
    <w:charset w:val="EE"/>
    <w:family w:val="swiss"/>
    <w:notTrueType/>
    <w:pitch w:val="variable"/>
    <w:sig w:usb0="00000005" w:usb1="00000000" w:usb2="00000000" w:usb3="00000000" w:csb0="00000002" w:csb1="00000000"/>
  </w:font>
  <w:font w:name="Times New Roman">
    <w:panose1 w:val="02020603050405020304"/>
    <w:charset w:val="EE"/>
    <w:family w:val="roman"/>
    <w:pitch w:val="variable"/>
    <w:sig w:usb0="E0002EFF" w:usb1="C000785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 w:name="Lucida Grande">
    <w:panose1 w:val="00000000000000000000"/>
    <w:charset w:val="00"/>
    <w:family w:val="swiss"/>
    <w:notTrueType/>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9E" w:rsidRPr="00BE3DFC" w:rsidRDefault="006B599E" w:rsidP="00574099">
    <w:pPr>
      <w:framePr w:w="5880" w:h="624" w:hSpace="181" w:wrap="around" w:vAnchor="page" w:hAnchor="page" w:x="5161" w:y="2099"/>
      <w:spacing w:line="700" w:lineRule="exact"/>
      <w:rPr>
        <w:b/>
        <w:bCs/>
        <w:caps/>
        <w:color w:val="FFFFFF" w:themeColor="background1"/>
        <w:spacing w:val="34"/>
        <w:kern w:val="12"/>
        <w:sz w:val="62"/>
        <w:szCs w:val="62"/>
      </w:rPr>
    </w:pPr>
    <w:r w:rsidRPr="00BE3DFC">
      <w:rPr>
        <w:b/>
        <w:bCs/>
        <w:caps/>
        <w:color w:val="FFFFFF" w:themeColor="background1"/>
        <w:spacing w:val="34"/>
        <w:kern w:val="12"/>
        <w:sz w:val="62"/>
        <w:szCs w:val="62"/>
      </w:rPr>
      <w:t>TISKOVÁ ZPRÁVA</w:t>
    </w:r>
  </w:p>
  <w:p w:rsidR="006B599E" w:rsidRPr="00BE3DFC" w:rsidRDefault="00AE0870" w:rsidP="004E4774">
    <w:pPr>
      <w:pStyle w:val="Zpat"/>
      <w:spacing w:line="200" w:lineRule="exact"/>
      <w:rPr>
        <w:caps/>
        <w:color w:val="FFFFFF" w:themeColor="background1"/>
        <w:spacing w:val="8"/>
        <w:sz w:val="14"/>
        <w:szCs w:val="14"/>
      </w:rPr>
    </w:pPr>
    <w:r>
      <w:rPr>
        <w:b/>
        <w:bCs/>
        <w:noProof/>
        <w:color w:val="FFFFFF" w:themeColor="background1"/>
        <w:kern w:val="20"/>
        <w:sz w:val="62"/>
        <w:szCs w:val="62"/>
        <w:lang w:eastAsia="cs-CZ" w:bidi="ar-SA"/>
      </w:rPr>
      <w:drawing>
        <wp:anchor distT="0" distB="0" distL="114300" distR="114300" simplePos="0" relativeHeight="251662336" behindDoc="0" locked="0" layoutInCell="1" allowOverlap="1" wp14:anchorId="2A0BA8D0" wp14:editId="624B1293">
          <wp:simplePos x="0" y="0"/>
          <wp:positionH relativeFrom="page">
            <wp:posOffset>540385</wp:posOffset>
          </wp:positionH>
          <wp:positionV relativeFrom="page">
            <wp:posOffset>540385</wp:posOffset>
          </wp:positionV>
          <wp:extent cx="2581920" cy="1260000"/>
          <wp:effectExtent l="0" t="0" r="889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CVUTword.jpg"/>
                  <pic:cNvPicPr/>
                </pic:nvPicPr>
                <pic:blipFill>
                  <a:blip r:embed="rId1"/>
                  <a:stretch>
                    <a:fillRect/>
                  </a:stretch>
                </pic:blipFill>
                <pic:spPr>
                  <a:xfrm>
                    <a:off x="0" y="0"/>
                    <a:ext cx="2581920" cy="1260000"/>
                  </a:xfrm>
                  <a:prstGeom prst="rect">
                    <a:avLst/>
                  </a:prstGeom>
                </pic:spPr>
              </pic:pic>
            </a:graphicData>
          </a:graphic>
          <wp14:sizeRelH relativeFrom="margin">
            <wp14:pctWidth>0</wp14:pctWidth>
          </wp14:sizeRelH>
          <wp14:sizeRelV relativeFrom="margin">
            <wp14:pctHeight>0</wp14:pctHeight>
          </wp14:sizeRelV>
        </wp:anchor>
      </w:drawing>
    </w:r>
    <w:r w:rsidR="006B599E" w:rsidRPr="00BE3DFC">
      <w:rPr>
        <w:caps/>
        <w:noProof/>
        <w:color w:val="FFFFFF" w:themeColor="background1"/>
        <w:spacing w:val="8"/>
        <w:sz w:val="14"/>
        <w:szCs w:val="14"/>
        <w:lang w:eastAsia="cs-CZ" w:bidi="ar-SA"/>
      </w:rPr>
      <mc:AlternateContent>
        <mc:Choice Requires="wps">
          <w:drawing>
            <wp:anchor distT="0" distB="0" distL="114300" distR="114300" simplePos="0" relativeHeight="251659264" behindDoc="1" locked="0" layoutInCell="1" allowOverlap="1" wp14:anchorId="26071C0C" wp14:editId="79CBBC3E">
              <wp:simplePos x="0" y="0"/>
              <wp:positionH relativeFrom="page">
                <wp:posOffset>3186430</wp:posOffset>
              </wp:positionH>
              <wp:positionV relativeFrom="page">
                <wp:posOffset>540385</wp:posOffset>
              </wp:positionV>
              <wp:extent cx="3834000" cy="1260000"/>
              <wp:effectExtent l="0" t="0" r="1905" b="10160"/>
              <wp:wrapNone/>
              <wp:docPr id="1" name="Rectangle 1"/>
              <wp:cNvGraphicFramePr/>
              <a:graphic xmlns:a="http://schemas.openxmlformats.org/drawingml/2006/main">
                <a:graphicData uri="http://schemas.microsoft.com/office/word/2010/wordprocessingShape">
                  <wps:wsp>
                    <wps:cNvSpPr/>
                    <wps:spPr>
                      <a:xfrm>
                        <a:off x="0" y="0"/>
                        <a:ext cx="3834000" cy="1260000"/>
                      </a:xfrm>
                      <a:prstGeom prst="rect">
                        <a:avLst/>
                      </a:prstGeom>
                      <a:solidFill>
                        <a:srgbClr val="0065BD"/>
                      </a:solidFill>
                      <a:ln>
                        <a:noFill/>
                      </a:ln>
                      <a:effectLst/>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11E83" id="Rectangle 1" o:spid="_x0000_s1026" style="position:absolute;margin-left:250.9pt;margin-top:42.55pt;width:301.9pt;height:9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" fillcolor="#0065bd" stroked="f">
              <v:textbox inset="0,0,0,0"/>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C22" w:rsidRDefault="00E01C22" w:rsidP="003829EA">
      <w:pPr>
        <w:spacing w:line="240" w:lineRule="auto"/>
      </w:pPr>
      <w:r>
        <w:separator/>
      </w:r>
    </w:p>
  </w:footnote>
  <w:footnote w:type="continuationSeparator" w:id="0">
    <w:p w:rsidR="00E01C22" w:rsidRDefault="00E01C22" w:rsidP="003829E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9E" w:rsidRPr="004764D3" w:rsidRDefault="006B599E" w:rsidP="00A410A3">
    <w:pPr>
      <w:framePr w:w="2835" w:h="567" w:wrap="notBeside" w:vAnchor="page" w:hAnchor="page" w:x="8026" w:y="984"/>
      <w:spacing w:line="620" w:lineRule="exact"/>
      <w:jc w:val="right"/>
      <w:rPr>
        <w:b/>
        <w:bCs/>
        <w:color w:val="0065BD"/>
        <w:kern w:val="20"/>
        <w:sz w:val="62"/>
        <w:szCs w:val="62"/>
        <w:lang w:val="en-GB" w:bidi="ar-SA"/>
        <w14:numSpacing w14:val="proportional"/>
      </w:rPr>
    </w:pPr>
    <w:r w:rsidRPr="004764D3">
      <w:rPr>
        <w:b/>
        <w:bCs/>
        <w:color w:val="0065BD"/>
        <w:kern w:val="20"/>
        <w:sz w:val="62"/>
        <w:szCs w:val="62"/>
        <w:lang w:val="en-GB"/>
        <w14:numSpacing w14:val="proportional"/>
      </w:rPr>
      <w:fldChar w:fldCharType="begin"/>
    </w:r>
    <w:r w:rsidRPr="004764D3">
      <w:rPr>
        <w:b/>
        <w:bCs/>
        <w:color w:val="0065BD"/>
        <w:kern w:val="20"/>
        <w:sz w:val="62"/>
        <w:szCs w:val="62"/>
        <w:lang w:val="en-GB"/>
        <w14:numSpacing w14:val="proportional"/>
      </w:rPr>
      <w:instrText xml:space="preserve"> PAGE </w:instrText>
    </w:r>
    <w:r w:rsidRPr="004764D3">
      <w:rPr>
        <w:b/>
        <w:bCs/>
        <w:color w:val="0065BD"/>
        <w:kern w:val="20"/>
        <w:sz w:val="62"/>
        <w:szCs w:val="62"/>
        <w:lang w:val="en-GB"/>
        <w14:numSpacing w14:val="proportional"/>
      </w:rPr>
      <w:fldChar w:fldCharType="separate"/>
    </w:r>
    <w:r w:rsidR="00671059">
      <w:rPr>
        <w:b/>
        <w:bCs/>
        <w:noProof/>
        <w:color w:val="0065BD"/>
        <w:kern w:val="20"/>
        <w:sz w:val="62"/>
        <w:szCs w:val="62"/>
        <w:lang w:val="en-GB"/>
        <w14:numSpacing w14:val="proportional"/>
      </w:rPr>
      <w:t>4</w:t>
    </w:r>
    <w:r w:rsidRPr="004764D3">
      <w:rPr>
        <w:b/>
        <w:bCs/>
        <w:color w:val="0065BD"/>
        <w:kern w:val="20"/>
        <w:sz w:val="62"/>
        <w:szCs w:val="62"/>
        <w:lang w:val="en-GB"/>
        <w14:numSpacing w14:val="proportional"/>
      </w:rPr>
      <w:fldChar w:fldCharType="end"/>
    </w:r>
    <w:r w:rsidRPr="004764D3">
      <w:rPr>
        <w:b/>
        <w:bCs/>
        <w:color w:val="0065BD"/>
        <w:kern w:val="20"/>
        <w:sz w:val="62"/>
        <w:szCs w:val="62"/>
        <w:lang w:val="en-GB"/>
        <w14:numSpacing w14:val="proportional"/>
      </w:rPr>
      <w:t>/</w:t>
    </w:r>
    <w:r w:rsidRPr="004764D3">
      <w:rPr>
        <w:b/>
        <w:bCs/>
        <w:color w:val="0065BD"/>
        <w:kern w:val="20"/>
        <w:sz w:val="62"/>
        <w:szCs w:val="62"/>
        <w:lang w:val="en-GB"/>
        <w14:numSpacing w14:val="proportional"/>
      </w:rPr>
      <w:fldChar w:fldCharType="begin"/>
    </w:r>
    <w:r w:rsidRPr="004764D3">
      <w:rPr>
        <w:b/>
        <w:bCs/>
        <w:color w:val="0065BD"/>
        <w:kern w:val="20"/>
        <w:sz w:val="62"/>
        <w:szCs w:val="62"/>
        <w:lang w:val="en-GB"/>
        <w14:numSpacing w14:val="proportional"/>
      </w:rPr>
      <w:instrText xml:space="preserve"> NUMPAGES </w:instrText>
    </w:r>
    <w:r w:rsidRPr="004764D3">
      <w:rPr>
        <w:b/>
        <w:bCs/>
        <w:color w:val="0065BD"/>
        <w:kern w:val="20"/>
        <w:sz w:val="62"/>
        <w:szCs w:val="62"/>
        <w:lang w:val="en-GB"/>
        <w14:numSpacing w14:val="proportional"/>
      </w:rPr>
      <w:fldChar w:fldCharType="separate"/>
    </w:r>
    <w:r w:rsidR="00671059">
      <w:rPr>
        <w:b/>
        <w:bCs/>
        <w:noProof/>
        <w:color w:val="0065BD"/>
        <w:kern w:val="20"/>
        <w:sz w:val="62"/>
        <w:szCs w:val="62"/>
        <w:lang w:val="en-GB"/>
        <w14:numSpacing w14:val="proportional"/>
      </w:rPr>
      <w:t>4</w:t>
    </w:r>
    <w:r w:rsidRPr="004764D3">
      <w:rPr>
        <w:b/>
        <w:bCs/>
        <w:color w:val="0065BD"/>
        <w:kern w:val="20"/>
        <w:sz w:val="62"/>
        <w:szCs w:val="62"/>
        <w:lang w:val="en-GB"/>
        <w14:numSpacing w14:val="proportional"/>
      </w:rPr>
      <w:fldChar w:fldCharType="end"/>
    </w:r>
  </w:p>
  <w:p w:rsidR="006B599E" w:rsidRPr="004764D3" w:rsidRDefault="006B599E" w:rsidP="00574099">
    <w:pPr>
      <w:framePr w:w="5810" w:h="624" w:hSpace="181" w:wrap="around" w:vAnchor="page" w:hAnchor="page" w:x="5161" w:y="2099"/>
      <w:spacing w:line="700" w:lineRule="exact"/>
      <w:rPr>
        <w:b/>
        <w:bCs/>
        <w:caps/>
        <w:color w:val="0065BD"/>
        <w:spacing w:val="34"/>
        <w:kern w:val="12"/>
        <w:sz w:val="62"/>
        <w:szCs w:val="62"/>
      </w:rPr>
    </w:pPr>
    <w:r w:rsidRPr="004764D3">
      <w:rPr>
        <w:b/>
        <w:bCs/>
        <w:caps/>
        <w:color w:val="0065BD"/>
        <w:spacing w:val="34"/>
        <w:kern w:val="12"/>
        <w:sz w:val="62"/>
        <w:szCs w:val="62"/>
      </w:rPr>
      <w:t>TISKOVÁ ZPRÁVA</w:t>
    </w:r>
  </w:p>
  <w:p w:rsidR="000421D9" w:rsidRPr="00E40EFE" w:rsidRDefault="000421D9" w:rsidP="00E724F6">
    <w:pPr>
      <w:framePr w:w="4536" w:h="4196" w:hRule="exact" w:wrap="notBeside" w:vAnchor="page" w:hAnchor="page" w:x="1" w:y="1"/>
      <w:spacing w:line="700" w:lineRule="exact"/>
      <w:rPr>
        <w:b/>
        <w:bCs/>
        <w:caps/>
        <w:color w:val="FFFFFF" w:themeColor="background1"/>
        <w:spacing w:val="34"/>
        <w:kern w:val="12"/>
        <w:sz w:val="62"/>
        <w:szCs w:val="62"/>
      </w:rPr>
    </w:pPr>
  </w:p>
  <w:p w:rsidR="006B599E" w:rsidRDefault="00AE0870">
    <w:pPr>
      <w:pStyle w:val="Zhlav"/>
    </w:pPr>
    <w:r>
      <w:rPr>
        <w:caps/>
        <w:noProof/>
        <w:color w:val="FFFFFF" w:themeColor="background1"/>
        <w:spacing w:val="8"/>
        <w:sz w:val="14"/>
        <w:szCs w:val="14"/>
        <w:lang w:eastAsia="cs-CZ" w:bidi="ar-SA"/>
      </w:rPr>
      <w:drawing>
        <wp:anchor distT="0" distB="0" distL="114300" distR="114300" simplePos="0" relativeHeight="251663360" behindDoc="0" locked="0" layoutInCell="1" allowOverlap="1" wp14:anchorId="5CAEF51B" wp14:editId="59D00595">
          <wp:simplePos x="0" y="0"/>
          <wp:positionH relativeFrom="page">
            <wp:posOffset>540385</wp:posOffset>
          </wp:positionH>
          <wp:positionV relativeFrom="page">
            <wp:posOffset>540385</wp:posOffset>
          </wp:positionV>
          <wp:extent cx="2581920" cy="1260000"/>
          <wp:effectExtent l="0" t="0" r="8890" b="0"/>
          <wp:wrapNone/>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CVUT_doplnkova_verze.jpg"/>
                  <pic:cNvPicPr/>
                </pic:nvPicPr>
                <pic:blipFill>
                  <a:blip r:embed="rId1"/>
                  <a:stretch>
                    <a:fillRect/>
                  </a:stretch>
                </pic:blipFill>
                <pic:spPr>
                  <a:xfrm>
                    <a:off x="0" y="0"/>
                    <a:ext cx="2581920" cy="1260000"/>
                  </a:xfrm>
                  <a:prstGeom prst="rect">
                    <a:avLst/>
                  </a:prstGeom>
                </pic:spPr>
              </pic:pic>
            </a:graphicData>
          </a:graphic>
          <wp14:sizeRelH relativeFrom="margin">
            <wp14:pctWidth>0</wp14:pctWidth>
          </wp14:sizeRelH>
          <wp14:sizeRelV relativeFrom="margin">
            <wp14:pctHeight>0</wp14:pctHeight>
          </wp14:sizeRelV>
        </wp:anchor>
      </w:drawing>
    </w:r>
    <w:r w:rsidR="006B599E" w:rsidRPr="00BE3DFC">
      <w:rPr>
        <w:caps/>
        <w:noProof/>
        <w:color w:val="FFFFFF" w:themeColor="background1"/>
        <w:spacing w:val="8"/>
        <w:sz w:val="14"/>
        <w:szCs w:val="14"/>
        <w:lang w:eastAsia="cs-CZ" w:bidi="ar-SA"/>
      </w:rPr>
      <mc:AlternateContent>
        <mc:Choice Requires="wps">
          <w:drawing>
            <wp:anchor distT="0" distB="0" distL="114300" distR="114300" simplePos="0" relativeHeight="251661312" behindDoc="1" locked="0" layoutInCell="1" allowOverlap="1" wp14:anchorId="7D4CD676" wp14:editId="74C87787">
              <wp:simplePos x="0" y="0"/>
              <wp:positionH relativeFrom="page">
                <wp:posOffset>3186430</wp:posOffset>
              </wp:positionH>
              <wp:positionV relativeFrom="page">
                <wp:posOffset>547370</wp:posOffset>
              </wp:positionV>
              <wp:extent cx="3783600" cy="1245600"/>
              <wp:effectExtent l="0" t="0" r="26670" b="24765"/>
              <wp:wrapNone/>
              <wp:docPr id="2" name="Rectangle 2"/>
              <wp:cNvGraphicFramePr/>
              <a:graphic xmlns:a="http://schemas.openxmlformats.org/drawingml/2006/main">
                <a:graphicData uri="http://schemas.microsoft.com/office/word/2010/wordprocessingShape">
                  <wps:wsp>
                    <wps:cNvSpPr/>
                    <wps:spPr>
                      <a:xfrm>
                        <a:off x="0" y="0"/>
                        <a:ext cx="3783600" cy="1245600"/>
                      </a:xfrm>
                      <a:prstGeom prst="rect">
                        <a:avLst/>
                      </a:prstGeom>
                      <a:noFill/>
                      <a:ln w="12192" cap="sq">
                        <a:solidFill>
                          <a:srgbClr val="0065BD"/>
                        </a:solidFill>
                        <a:miter lim="800000"/>
                      </a:ln>
                      <a:effectLst/>
                      <a:extLst>
                        <a:ext uri="{FAA26D3D-D897-4be2-8F04-BA451C77F1D7}">
                          <ma14:placeholder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cx="http://schemas.microsoft.com/office/drawing/2014/chartex" xmlns:cx1="http://schemas.microsoft.com/office/drawing/2015/9/8/chartex" xmlns:cx2="http://schemas.microsoft.com/office/drawing/2015/10/21/chartex"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96DD4A" id="Rectangle 2" o:spid="_x0000_s1026" style="position:absolute;margin-left:250.9pt;margin-top:43.1pt;width:297.9pt;height:98.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" filled="f" strokecolor="#0065bd" strokeweight=".96pt">
              <v:stroke endcap="square"/>
              <v:textbox inset="0,0,0,0"/>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99E" w:rsidRPr="001E3831" w:rsidRDefault="006B599E" w:rsidP="001E3831">
    <w:pPr>
      <w:framePr w:w="2835" w:h="567" w:wrap="notBeside" w:vAnchor="page" w:hAnchor="page" w:x="8026" w:y="984"/>
      <w:spacing w:line="620" w:lineRule="exact"/>
      <w:jc w:val="right"/>
      <w:rPr>
        <w:b/>
        <w:bCs/>
        <w:color w:val="FFFFFF" w:themeColor="background1"/>
        <w:kern w:val="20"/>
        <w:sz w:val="62"/>
        <w:szCs w:val="62"/>
        <w:lang w:val="en-GB" w:bidi="ar-SA"/>
        <w14:numSpacing w14:val="proportional"/>
      </w:rPr>
    </w:pP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PAGE </w:instrText>
    </w:r>
    <w:r w:rsidRPr="001E3831">
      <w:rPr>
        <w:b/>
        <w:bCs/>
        <w:color w:val="FFFFFF" w:themeColor="background1"/>
        <w:kern w:val="20"/>
        <w:sz w:val="62"/>
        <w:szCs w:val="62"/>
        <w:lang w:val="en-GB"/>
        <w14:numSpacing w14:val="proportional"/>
      </w:rPr>
      <w:fldChar w:fldCharType="separate"/>
    </w:r>
    <w:r w:rsidR="00671059">
      <w:rPr>
        <w:b/>
        <w:bCs/>
        <w:noProof/>
        <w:color w:val="FFFFFF" w:themeColor="background1"/>
        <w:kern w:val="20"/>
        <w:sz w:val="62"/>
        <w:szCs w:val="62"/>
        <w:lang w:val="en-GB"/>
        <w14:numSpacing w14:val="proportional"/>
      </w:rPr>
      <w:t>1</w:t>
    </w:r>
    <w:r w:rsidRPr="001E3831">
      <w:rPr>
        <w:b/>
        <w:bCs/>
        <w:color w:val="FFFFFF" w:themeColor="background1"/>
        <w:kern w:val="20"/>
        <w:sz w:val="62"/>
        <w:szCs w:val="62"/>
        <w:lang w:val="en-GB"/>
        <w14:numSpacing w14:val="proportional"/>
      </w:rPr>
      <w:fldChar w:fldCharType="end"/>
    </w:r>
    <w:r w:rsidRPr="001E3831">
      <w:rPr>
        <w:b/>
        <w:bCs/>
        <w:color w:val="FFFFFF" w:themeColor="background1"/>
        <w:kern w:val="20"/>
        <w:sz w:val="62"/>
        <w:szCs w:val="62"/>
        <w:lang w:val="en-GB"/>
        <w14:numSpacing w14:val="proportional"/>
      </w:rPr>
      <w:t>/</w:t>
    </w: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NUMPAGES </w:instrText>
    </w:r>
    <w:r w:rsidRPr="001E3831">
      <w:rPr>
        <w:b/>
        <w:bCs/>
        <w:color w:val="FFFFFF" w:themeColor="background1"/>
        <w:kern w:val="20"/>
        <w:sz w:val="62"/>
        <w:szCs w:val="62"/>
        <w:lang w:val="en-GB"/>
        <w14:numSpacing w14:val="proportional"/>
      </w:rPr>
      <w:fldChar w:fldCharType="separate"/>
    </w:r>
    <w:r w:rsidR="00671059">
      <w:rPr>
        <w:b/>
        <w:bCs/>
        <w:noProof/>
        <w:color w:val="FFFFFF" w:themeColor="background1"/>
        <w:kern w:val="20"/>
        <w:sz w:val="62"/>
        <w:szCs w:val="62"/>
        <w:lang w:val="en-GB"/>
        <w14:numSpacing w14:val="proportional"/>
      </w:rPr>
      <w:t>4</w:t>
    </w:r>
    <w:r w:rsidRPr="001E3831">
      <w:rPr>
        <w:b/>
        <w:bCs/>
        <w:color w:val="FFFFFF" w:themeColor="background1"/>
        <w:kern w:val="20"/>
        <w:sz w:val="62"/>
        <w:szCs w:val="62"/>
        <w:lang w:val="en-GB"/>
        <w14:numSpacing w14:val="proportional"/>
      </w:rPr>
      <w:fldChar w:fldCharType="end"/>
    </w:r>
  </w:p>
  <w:p w:rsidR="003429B8" w:rsidRPr="001442C5" w:rsidRDefault="003429B8" w:rsidP="000421D9">
    <w:pPr>
      <w:pStyle w:val="Zahlav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322831"/>
    <w:multiLevelType w:val="multilevel"/>
    <w:tmpl w:val="241818A4"/>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9"/>
  <w:hyphenationZone w:val="425"/>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A8B"/>
    <w:rsid w:val="00016822"/>
    <w:rsid w:val="000241EE"/>
    <w:rsid w:val="000403B8"/>
    <w:rsid w:val="000421D9"/>
    <w:rsid w:val="00045A8B"/>
    <w:rsid w:val="00051265"/>
    <w:rsid w:val="000633F2"/>
    <w:rsid w:val="00071B94"/>
    <w:rsid w:val="00080867"/>
    <w:rsid w:val="000A4D7F"/>
    <w:rsid w:val="000B08F8"/>
    <w:rsid w:val="000F3D93"/>
    <w:rsid w:val="000F72F3"/>
    <w:rsid w:val="001442C5"/>
    <w:rsid w:val="001766B4"/>
    <w:rsid w:val="001B57EE"/>
    <w:rsid w:val="001C7E6B"/>
    <w:rsid w:val="001E3831"/>
    <w:rsid w:val="002109C7"/>
    <w:rsid w:val="002553A2"/>
    <w:rsid w:val="00291D39"/>
    <w:rsid w:val="00297CB8"/>
    <w:rsid w:val="002A4B9F"/>
    <w:rsid w:val="003429B8"/>
    <w:rsid w:val="003559A8"/>
    <w:rsid w:val="00361038"/>
    <w:rsid w:val="00362CEF"/>
    <w:rsid w:val="003651C0"/>
    <w:rsid w:val="003829EA"/>
    <w:rsid w:val="00387CAD"/>
    <w:rsid w:val="003A768B"/>
    <w:rsid w:val="003D4289"/>
    <w:rsid w:val="00400F34"/>
    <w:rsid w:val="00406215"/>
    <w:rsid w:val="00420F6D"/>
    <w:rsid w:val="00427F23"/>
    <w:rsid w:val="004345FB"/>
    <w:rsid w:val="00441CAD"/>
    <w:rsid w:val="004529D4"/>
    <w:rsid w:val="004764D3"/>
    <w:rsid w:val="004C32DD"/>
    <w:rsid w:val="004C34B5"/>
    <w:rsid w:val="004C5D7B"/>
    <w:rsid w:val="004E4774"/>
    <w:rsid w:val="0051641F"/>
    <w:rsid w:val="00521253"/>
    <w:rsid w:val="00530278"/>
    <w:rsid w:val="00566042"/>
    <w:rsid w:val="00574099"/>
    <w:rsid w:val="005B780D"/>
    <w:rsid w:val="005E759D"/>
    <w:rsid w:val="006648EF"/>
    <w:rsid w:val="00667892"/>
    <w:rsid w:val="00671059"/>
    <w:rsid w:val="00674493"/>
    <w:rsid w:val="00696317"/>
    <w:rsid w:val="006B599E"/>
    <w:rsid w:val="006F6ECA"/>
    <w:rsid w:val="007334A1"/>
    <w:rsid w:val="00752C3F"/>
    <w:rsid w:val="00790AFA"/>
    <w:rsid w:val="007B4876"/>
    <w:rsid w:val="007D57DB"/>
    <w:rsid w:val="007D5B59"/>
    <w:rsid w:val="007D6E7C"/>
    <w:rsid w:val="00817AB9"/>
    <w:rsid w:val="008C5374"/>
    <w:rsid w:val="008D0849"/>
    <w:rsid w:val="008D4B2A"/>
    <w:rsid w:val="00901775"/>
    <w:rsid w:val="00912154"/>
    <w:rsid w:val="00925272"/>
    <w:rsid w:val="00941856"/>
    <w:rsid w:val="009566D3"/>
    <w:rsid w:val="00962DA5"/>
    <w:rsid w:val="00997E73"/>
    <w:rsid w:val="009A04F0"/>
    <w:rsid w:val="009B3F71"/>
    <w:rsid w:val="009D761A"/>
    <w:rsid w:val="009F3182"/>
    <w:rsid w:val="009F6BE8"/>
    <w:rsid w:val="00A059A7"/>
    <w:rsid w:val="00A1314E"/>
    <w:rsid w:val="00A15B4D"/>
    <w:rsid w:val="00A22017"/>
    <w:rsid w:val="00A410A3"/>
    <w:rsid w:val="00A471BC"/>
    <w:rsid w:val="00A5019A"/>
    <w:rsid w:val="00A633CE"/>
    <w:rsid w:val="00A75551"/>
    <w:rsid w:val="00A8087B"/>
    <w:rsid w:val="00A859BF"/>
    <w:rsid w:val="00A93218"/>
    <w:rsid w:val="00AC6D20"/>
    <w:rsid w:val="00AE0870"/>
    <w:rsid w:val="00AE1266"/>
    <w:rsid w:val="00B1378B"/>
    <w:rsid w:val="00B44F90"/>
    <w:rsid w:val="00B65C8A"/>
    <w:rsid w:val="00BE3A4A"/>
    <w:rsid w:val="00BE3DFC"/>
    <w:rsid w:val="00BF1D2C"/>
    <w:rsid w:val="00C10E19"/>
    <w:rsid w:val="00C22E50"/>
    <w:rsid w:val="00C54FE8"/>
    <w:rsid w:val="00CD244B"/>
    <w:rsid w:val="00CE6DA7"/>
    <w:rsid w:val="00D23D06"/>
    <w:rsid w:val="00D33E16"/>
    <w:rsid w:val="00D81B9E"/>
    <w:rsid w:val="00D81BB6"/>
    <w:rsid w:val="00DA704A"/>
    <w:rsid w:val="00DC662C"/>
    <w:rsid w:val="00DF2AC1"/>
    <w:rsid w:val="00E01C22"/>
    <w:rsid w:val="00E31A05"/>
    <w:rsid w:val="00E66774"/>
    <w:rsid w:val="00E724F6"/>
    <w:rsid w:val="00E7485F"/>
    <w:rsid w:val="00E83E4F"/>
    <w:rsid w:val="00E9605C"/>
    <w:rsid w:val="00EA6F87"/>
    <w:rsid w:val="00EB4A18"/>
    <w:rsid w:val="00EB66DF"/>
    <w:rsid w:val="00ED1DD1"/>
    <w:rsid w:val="00EE28D8"/>
    <w:rsid w:val="00F11829"/>
    <w:rsid w:val="00F154F8"/>
    <w:rsid w:val="00F23D38"/>
    <w:rsid w:val="00F36D80"/>
    <w:rsid w:val="00FA7F85"/>
    <w:rsid w:val="00FC2511"/>
    <w:rsid w:val="00FE0333"/>
    <w:rsid w:val="00FE68E1"/>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25CB3AA-0147-4AF7-985E-FBF7B04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sz w:val="24"/>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54FE8"/>
    <w:pPr>
      <w:widowControl w:val="0"/>
      <w:spacing w:line="320" w:lineRule="exact"/>
    </w:pPr>
    <w:rPr>
      <w:rFonts w:ascii="Technika" w:hAnsi="Technika"/>
      <w:sz w:val="20"/>
    </w:rPr>
  </w:style>
  <w:style w:type="paragraph" w:styleId="Nadpis1">
    <w:name w:val="heading 1"/>
    <w:basedOn w:val="Heading"/>
    <w:next w:val="TextBody"/>
    <w:pPr>
      <w:numPr>
        <w:numId w:val="1"/>
      </w:numPr>
      <w:outlineLvl w:val="0"/>
    </w:pPr>
    <w:rPr>
      <w:b/>
      <w:bCs/>
      <w:sz w:val="36"/>
      <w:szCs w:val="36"/>
    </w:rPr>
  </w:style>
  <w:style w:type="paragraph" w:styleId="Nadpis2">
    <w:name w:val="heading 2"/>
    <w:basedOn w:val="Heading"/>
    <w:next w:val="TextBody"/>
    <w:pPr>
      <w:numPr>
        <w:ilvl w:val="1"/>
        <w:numId w:val="1"/>
      </w:numPr>
      <w:spacing w:before="200"/>
      <w:outlineLvl w:val="1"/>
    </w:pPr>
    <w:rPr>
      <w:b/>
      <w:bCs/>
      <w:sz w:val="32"/>
      <w:szCs w:val="32"/>
    </w:rPr>
  </w:style>
  <w:style w:type="paragraph" w:styleId="Nadpis3">
    <w:name w:val="heading 3"/>
    <w:basedOn w:val="Heading"/>
    <w:next w:val="TextBody"/>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Normln"/>
    <w:next w:val="TextBody"/>
    <w:pPr>
      <w:keepNext/>
      <w:spacing w:before="240" w:after="120"/>
    </w:pPr>
    <w:rPr>
      <w:rFonts w:ascii="Liberation Sans" w:hAnsi="Liberation Sans"/>
      <w:sz w:val="28"/>
      <w:szCs w:val="28"/>
    </w:rPr>
  </w:style>
  <w:style w:type="paragraph" w:customStyle="1" w:styleId="TextBody">
    <w:name w:val="Text Body"/>
    <w:basedOn w:val="Normln"/>
    <w:pPr>
      <w:spacing w:after="140" w:line="288" w:lineRule="auto"/>
    </w:pPr>
  </w:style>
  <w:style w:type="paragraph" w:styleId="Seznam">
    <w:name w:val="List"/>
    <w:basedOn w:val="TextBody"/>
  </w:style>
  <w:style w:type="paragraph" w:styleId="Titulek">
    <w:name w:val="caption"/>
    <w:basedOn w:val="Normln"/>
    <w:pPr>
      <w:suppressLineNumbers/>
      <w:spacing w:before="120" w:after="120"/>
    </w:pPr>
    <w:rPr>
      <w:i/>
      <w:iCs/>
      <w:sz w:val="24"/>
    </w:rPr>
  </w:style>
  <w:style w:type="paragraph" w:customStyle="1" w:styleId="Index">
    <w:name w:val="Index"/>
    <w:basedOn w:val="Normln"/>
    <w:pPr>
      <w:suppressLineNumbers/>
    </w:pPr>
  </w:style>
  <w:style w:type="paragraph" w:customStyle="1" w:styleId="Quotations">
    <w:name w:val="Quotations"/>
    <w:basedOn w:val="Normln"/>
    <w:pPr>
      <w:spacing w:after="283"/>
      <w:ind w:left="567" w:right="567"/>
    </w:pPr>
  </w:style>
  <w:style w:type="paragraph" w:styleId="Nzev">
    <w:name w:val="Title"/>
    <w:basedOn w:val="Heading"/>
    <w:next w:val="TextBody"/>
    <w:pPr>
      <w:jc w:val="center"/>
    </w:pPr>
    <w:rPr>
      <w:b/>
      <w:bCs/>
      <w:sz w:val="56"/>
      <w:szCs w:val="56"/>
    </w:rPr>
  </w:style>
  <w:style w:type="paragraph" w:styleId="Podtitul">
    <w:name w:val="Subtitle"/>
    <w:basedOn w:val="Heading"/>
    <w:next w:val="TextBody"/>
    <w:pPr>
      <w:spacing w:before="60"/>
      <w:jc w:val="center"/>
    </w:pPr>
    <w:rPr>
      <w:sz w:val="36"/>
      <w:szCs w:val="36"/>
    </w:rPr>
  </w:style>
  <w:style w:type="paragraph" w:styleId="Zhlav">
    <w:name w:val="header"/>
    <w:basedOn w:val="Normln"/>
    <w:link w:val="ZhlavChar"/>
    <w:uiPriority w:val="99"/>
    <w:unhideWhenUsed/>
    <w:rsid w:val="003829EA"/>
    <w:pPr>
      <w:tabs>
        <w:tab w:val="center" w:pos="4153"/>
        <w:tab w:val="right" w:pos="8306"/>
      </w:tabs>
    </w:pPr>
  </w:style>
  <w:style w:type="character" w:customStyle="1" w:styleId="ZhlavChar">
    <w:name w:val="Záhlaví Char"/>
    <w:basedOn w:val="Standardnpsmoodstavce"/>
    <w:link w:val="Zhlav"/>
    <w:uiPriority w:val="99"/>
    <w:rsid w:val="003829EA"/>
  </w:style>
  <w:style w:type="paragraph" w:styleId="Zpat">
    <w:name w:val="footer"/>
    <w:basedOn w:val="Normln"/>
    <w:link w:val="ZpatChar"/>
    <w:uiPriority w:val="99"/>
    <w:unhideWhenUsed/>
    <w:rsid w:val="003829EA"/>
    <w:pPr>
      <w:tabs>
        <w:tab w:val="center" w:pos="4153"/>
        <w:tab w:val="right" w:pos="8306"/>
      </w:tabs>
    </w:pPr>
  </w:style>
  <w:style w:type="character" w:customStyle="1" w:styleId="ZpatChar">
    <w:name w:val="Zápatí Char"/>
    <w:basedOn w:val="Standardnpsmoodstavce"/>
    <w:link w:val="Zpat"/>
    <w:uiPriority w:val="99"/>
    <w:rsid w:val="003829EA"/>
  </w:style>
  <w:style w:type="paragraph" w:customStyle="1" w:styleId="BasicParagraph">
    <w:name w:val="[Basic Paragraph]"/>
    <w:basedOn w:val="Normln"/>
    <w:uiPriority w:val="99"/>
    <w:rsid w:val="003829EA"/>
    <w:pPr>
      <w:autoSpaceDE w:val="0"/>
      <w:autoSpaceDN w:val="0"/>
      <w:adjustRightInd w:val="0"/>
      <w:spacing w:line="288" w:lineRule="auto"/>
      <w:textAlignment w:val="center"/>
    </w:pPr>
    <w:rPr>
      <w:rFonts w:ascii="MinionPro-Regular" w:hAnsi="MinionPro-Regular" w:cs="MinionPro-Regular"/>
      <w:color w:val="000000"/>
      <w:lang w:val="en-GB" w:bidi="ar-SA"/>
    </w:rPr>
  </w:style>
  <w:style w:type="character" w:styleId="slostrnky">
    <w:name w:val="page number"/>
    <w:basedOn w:val="Standardnpsmoodstavce"/>
    <w:uiPriority w:val="99"/>
    <w:semiHidden/>
    <w:unhideWhenUsed/>
    <w:rsid w:val="000633F2"/>
  </w:style>
  <w:style w:type="character" w:styleId="Hypertextovodkaz">
    <w:name w:val="Hyperlink"/>
    <w:basedOn w:val="Standardnpsmoodstavce"/>
    <w:uiPriority w:val="99"/>
    <w:unhideWhenUsed/>
    <w:rsid w:val="004E4774"/>
    <w:rPr>
      <w:color w:val="0000FF" w:themeColor="hyperlink"/>
      <w:u w:val="single"/>
    </w:rPr>
  </w:style>
  <w:style w:type="character" w:styleId="Sledovanodkaz">
    <w:name w:val="FollowedHyperlink"/>
    <w:basedOn w:val="Standardnpsmoodstavce"/>
    <w:uiPriority w:val="99"/>
    <w:semiHidden/>
    <w:unhideWhenUsed/>
    <w:rsid w:val="00BE3A4A"/>
    <w:rPr>
      <w:color w:val="800080" w:themeColor="followedHyperlink"/>
      <w:u w:val="single"/>
    </w:rPr>
  </w:style>
  <w:style w:type="paragraph" w:styleId="Textbubliny">
    <w:name w:val="Balloon Text"/>
    <w:basedOn w:val="Normln"/>
    <w:link w:val="TextbublinyChar"/>
    <w:uiPriority w:val="99"/>
    <w:semiHidden/>
    <w:unhideWhenUsed/>
    <w:rsid w:val="004529D4"/>
    <w:pPr>
      <w:spacing w:line="240" w:lineRule="auto"/>
    </w:pPr>
    <w:rPr>
      <w:rFonts w:ascii="Lucida Grande" w:hAnsi="Lucida Grande"/>
      <w:sz w:val="18"/>
      <w:szCs w:val="18"/>
    </w:rPr>
  </w:style>
  <w:style w:type="character" w:customStyle="1" w:styleId="TextbublinyChar">
    <w:name w:val="Text bubliny Char"/>
    <w:basedOn w:val="Standardnpsmoodstavce"/>
    <w:link w:val="Textbubliny"/>
    <w:uiPriority w:val="99"/>
    <w:semiHidden/>
    <w:rsid w:val="004529D4"/>
    <w:rPr>
      <w:rFonts w:ascii="Lucida Grande" w:hAnsi="Lucida Grande"/>
      <w:sz w:val="18"/>
      <w:szCs w:val="18"/>
    </w:rPr>
  </w:style>
  <w:style w:type="paragraph" w:customStyle="1" w:styleId="Zahlavi">
    <w:name w:val="Zahlavi"/>
    <w:basedOn w:val="Normln"/>
    <w:qFormat/>
    <w:rsid w:val="000421D9"/>
    <w:pPr>
      <w:spacing w:line="300" w:lineRule="exact"/>
    </w:pPr>
    <w:rPr>
      <w:b/>
      <w:bCs/>
      <w:caps/>
      <w:spacing w:val="8"/>
      <w:kern w:val="20"/>
      <w:szCs w:val="20"/>
      <w:lang w:val="en-GB" w:bidi="ar-SA"/>
      <w14:numForm w14:val="lining"/>
      <w14:numSpacing w14:val="proportional"/>
    </w:rPr>
  </w:style>
  <w:style w:type="paragraph" w:customStyle="1" w:styleId="Nadpiszpravy">
    <w:name w:val="Nadpis zpravy"/>
    <w:basedOn w:val="Normln"/>
    <w:qFormat/>
    <w:rsid w:val="006B599E"/>
    <w:rPr>
      <w:b/>
      <w:bCs/>
      <w:caps/>
      <w:spacing w:val="8"/>
      <w:sz w:val="24"/>
    </w:rPr>
  </w:style>
  <w:style w:type="paragraph" w:customStyle="1" w:styleId="Perex">
    <w:name w:val="Perex"/>
    <w:basedOn w:val="Normln"/>
    <w:qFormat/>
    <w:rsid w:val="00C54FE8"/>
    <w:rPr>
      <w:b/>
    </w:rPr>
  </w:style>
  <w:style w:type="character" w:customStyle="1" w:styleId="ZapatiChar">
    <w:name w:val="Zapati Char"/>
    <w:basedOn w:val="Standardnpsmoodstavce"/>
    <w:link w:val="Zapati"/>
    <w:locked/>
    <w:rsid w:val="00C10E19"/>
    <w:rPr>
      <w:rFonts w:ascii="Technika" w:hAnsi="Technika" w:cs="Arial"/>
      <w:sz w:val="18"/>
      <w:szCs w:val="18"/>
    </w:rPr>
  </w:style>
  <w:style w:type="paragraph" w:customStyle="1" w:styleId="Zapati">
    <w:name w:val="Zapati"/>
    <w:basedOn w:val="Normln"/>
    <w:link w:val="ZapatiChar"/>
    <w:qFormat/>
    <w:rsid w:val="00C10E19"/>
    <w:pPr>
      <w:spacing w:line="240" w:lineRule="auto"/>
    </w:pPr>
    <w:rPr>
      <w:rFonts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068656">
      <w:bodyDiv w:val="1"/>
      <w:marLeft w:val="0"/>
      <w:marRight w:val="0"/>
      <w:marTop w:val="0"/>
      <w:marBottom w:val="0"/>
      <w:divBdr>
        <w:top w:val="none" w:sz="0" w:space="0" w:color="auto"/>
        <w:left w:val="none" w:sz="0" w:space="0" w:color="auto"/>
        <w:bottom w:val="none" w:sz="0" w:space="0" w:color="auto"/>
        <w:right w:val="none" w:sz="0" w:space="0" w:color="auto"/>
      </w:divBdr>
    </w:div>
    <w:div w:id="560794078">
      <w:bodyDiv w:val="1"/>
      <w:marLeft w:val="0"/>
      <w:marRight w:val="0"/>
      <w:marTop w:val="0"/>
      <w:marBottom w:val="0"/>
      <w:divBdr>
        <w:top w:val="none" w:sz="0" w:space="0" w:color="auto"/>
        <w:left w:val="none" w:sz="0" w:space="0" w:color="auto"/>
        <w:bottom w:val="none" w:sz="0" w:space="0" w:color="auto"/>
        <w:right w:val="none" w:sz="0" w:space="0" w:color="auto"/>
      </w:divBdr>
    </w:div>
    <w:div w:id="1007754526">
      <w:bodyDiv w:val="1"/>
      <w:marLeft w:val="0"/>
      <w:marRight w:val="0"/>
      <w:marTop w:val="0"/>
      <w:marBottom w:val="0"/>
      <w:divBdr>
        <w:top w:val="none" w:sz="0" w:space="0" w:color="auto"/>
        <w:left w:val="none" w:sz="0" w:space="0" w:color="auto"/>
        <w:bottom w:val="none" w:sz="0" w:space="0" w:color="auto"/>
        <w:right w:val="none" w:sz="0" w:space="0" w:color="auto"/>
      </w:divBdr>
    </w:div>
    <w:div w:id="1156917426">
      <w:bodyDiv w:val="1"/>
      <w:marLeft w:val="0"/>
      <w:marRight w:val="0"/>
      <w:marTop w:val="0"/>
      <w:marBottom w:val="0"/>
      <w:divBdr>
        <w:top w:val="none" w:sz="0" w:space="0" w:color="auto"/>
        <w:left w:val="none" w:sz="0" w:space="0" w:color="auto"/>
        <w:bottom w:val="none" w:sz="0" w:space="0" w:color="auto"/>
        <w:right w:val="none" w:sz="0" w:space="0" w:color="auto"/>
      </w:divBdr>
    </w:div>
    <w:div w:id="1348364013">
      <w:bodyDiv w:val="1"/>
      <w:marLeft w:val="0"/>
      <w:marRight w:val="0"/>
      <w:marTop w:val="0"/>
      <w:marBottom w:val="0"/>
      <w:divBdr>
        <w:top w:val="none" w:sz="0" w:space="0" w:color="auto"/>
        <w:left w:val="none" w:sz="0" w:space="0" w:color="auto"/>
        <w:bottom w:val="none" w:sz="0" w:space="0" w:color="auto"/>
        <w:right w:val="none" w:sz="0" w:space="0" w:color="auto"/>
      </w:divBdr>
    </w:div>
    <w:div w:id="1374040803">
      <w:bodyDiv w:val="1"/>
      <w:marLeft w:val="0"/>
      <w:marRight w:val="0"/>
      <w:marTop w:val="0"/>
      <w:marBottom w:val="0"/>
      <w:divBdr>
        <w:top w:val="none" w:sz="0" w:space="0" w:color="auto"/>
        <w:left w:val="none" w:sz="0" w:space="0" w:color="auto"/>
        <w:bottom w:val="none" w:sz="0" w:space="0" w:color="auto"/>
        <w:right w:val="none" w:sz="0" w:space="0" w:color="auto"/>
      </w:divBdr>
    </w:div>
    <w:div w:id="1464956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iirc.cvut.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llis.eu/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lis.eu/program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vut.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ie%20Budinov&#225;\Downloads\Tiskova%20zprava%20CZ.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E5C044A744A63418EA28A7D289BCFBD" ma:contentTypeVersion="1" ma:contentTypeDescription="Vytvoří nový dokument" ma:contentTypeScope="" ma:versionID="1946d90a1db05edac4ffd4eb07551333">
  <xsd:schema xmlns:xsd="http://www.w3.org/2001/XMLSchema" xmlns:xs="http://www.w3.org/2001/XMLSchema" xmlns:p="http://schemas.microsoft.com/office/2006/metadata/properties" xmlns:ns2="1f21efa9-a403-444a-8169-4661883491ca" targetNamespace="http://schemas.microsoft.com/office/2006/metadata/properties" ma:root="true" ma:fieldsID="d105a48a8f9afc550fc0f5e3d281a87d" ns2:_="">
    <xsd:import namespace="1f21efa9-a403-444a-8169-4661883491c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1efa9-a403-444a-8169-4661883491c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7E08E-EE85-4F0A-A96A-18207BD9A4AA}">
  <ds:schemaRefs>
    <ds:schemaRef ds:uri="http://schemas.microsoft.com/sharepoint/v3/contenttype/forms"/>
  </ds:schemaRefs>
</ds:datastoreItem>
</file>

<file path=customXml/itemProps2.xml><?xml version="1.0" encoding="utf-8"?>
<ds:datastoreItem xmlns:ds="http://schemas.openxmlformats.org/officeDocument/2006/customXml" ds:itemID="{A8295073-3353-4D94-A2F7-78BE08EDE43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840A9C-6791-4810-8EE2-B6CB897210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1efa9-a403-444a-8169-466188349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A6F10F-02D2-495F-B929-04BAF7828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Tiskova zprava CZ</Template>
  <TotalTime>0</TotalTime>
  <Pages>4</Pages>
  <Words>1193</Words>
  <Characters>7042</Characters>
  <Application>Microsoft Office Word</Application>
  <DocSecurity>0</DocSecurity>
  <Lines>58</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TZ</vt:lpstr>
      <vt:lpstr>Nová šablona na TZ - prosinec 2016.</vt:lpstr>
    </vt:vector>
  </TitlesOfParts>
  <Company/>
  <LinksUpToDate>false</LinksUpToDate>
  <CharactersWithSpaces>8219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TZ</dc:title>
  <dc:creator>Alena.Novakova@cvut.cz</dc:creator>
  <cp:lastModifiedBy>novaka21</cp:lastModifiedBy>
  <cp:revision>2</cp:revision>
  <cp:lastPrinted>2019-12-10T12:42:00Z</cp:lastPrinted>
  <dcterms:created xsi:type="dcterms:W3CDTF">2019-12-11T14:44:00Z</dcterms:created>
  <dcterms:modified xsi:type="dcterms:W3CDTF">2019-12-11T14:44:00Z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0x010100DE5C044A744A63418EA28A7D289BCFBD</vt:lpwstr>
  </property>
</Properties>
</file>