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4489D4" w14:textId="77777777" w:rsidR="00C10E19" w:rsidRPr="003C3685" w:rsidRDefault="00C10E19" w:rsidP="007B2F98">
      <w:pPr>
        <w:pStyle w:val="Zahlavi"/>
        <w:spacing w:line="240" w:lineRule="auto"/>
        <w:jc w:val="both"/>
        <w:rPr>
          <w:rFonts w:cs="Arial"/>
          <w:lang w:val="cs-CZ"/>
        </w:rPr>
      </w:pPr>
      <w:r w:rsidRPr="003C3685">
        <w:rPr>
          <w:rFonts w:cs="Arial"/>
          <w:lang w:val="cs-CZ"/>
        </w:rPr>
        <w:t>Český institut informatiky, robotiky a kybernetiky ČVUT</w:t>
      </w:r>
    </w:p>
    <w:p w14:paraId="36686EB8" w14:textId="77777777" w:rsidR="00C10E19" w:rsidRPr="003C3685" w:rsidRDefault="00C10E19" w:rsidP="007B2F98">
      <w:pPr>
        <w:pStyle w:val="Zahlavi"/>
        <w:spacing w:line="240" w:lineRule="auto"/>
        <w:jc w:val="both"/>
        <w:rPr>
          <w:rFonts w:cs="Arial"/>
          <w:lang w:val="cs-CZ"/>
        </w:rPr>
      </w:pPr>
      <w:r w:rsidRPr="003C3685">
        <w:rPr>
          <w:rFonts w:cs="Arial"/>
          <w:lang w:val="cs-CZ"/>
        </w:rPr>
        <w:t>Jugoslávských partyzánů 1580/3, 160 00 Praha 6</w:t>
      </w:r>
    </w:p>
    <w:p w14:paraId="5F6C677A" w14:textId="7F177FFE" w:rsidR="00A93218" w:rsidRPr="003C3685" w:rsidRDefault="00127864" w:rsidP="007B2F98">
      <w:pPr>
        <w:pStyle w:val="Zahlavi"/>
        <w:spacing w:line="240" w:lineRule="auto"/>
        <w:jc w:val="both"/>
        <w:rPr>
          <w:rFonts w:cs="Arial"/>
          <w:lang w:val="cs-CZ"/>
        </w:rPr>
      </w:pPr>
      <w:r w:rsidRPr="003C3685">
        <w:rPr>
          <w:rFonts w:cs="Arial"/>
          <w:lang w:val="cs-CZ"/>
        </w:rPr>
        <w:t>Praha</w:t>
      </w:r>
      <w:r w:rsidR="000279B6" w:rsidRPr="003C3685">
        <w:rPr>
          <w:rFonts w:cs="Arial"/>
          <w:lang w:val="cs-CZ"/>
        </w:rPr>
        <w:t>,</w:t>
      </w:r>
      <w:r w:rsidR="00B11FA0">
        <w:rPr>
          <w:rFonts w:cs="Arial"/>
          <w:lang w:val="cs-CZ"/>
        </w:rPr>
        <w:t xml:space="preserve"> 11. září</w:t>
      </w:r>
      <w:r w:rsidR="00407948">
        <w:rPr>
          <w:rFonts w:cs="Arial"/>
          <w:lang w:val="cs-CZ"/>
        </w:rPr>
        <w:t xml:space="preserve"> </w:t>
      </w:r>
      <w:r w:rsidR="008304B4" w:rsidRPr="003C3685">
        <w:rPr>
          <w:rFonts w:cs="Arial"/>
          <w:lang w:val="cs-CZ"/>
        </w:rPr>
        <w:t>2023</w:t>
      </w:r>
    </w:p>
    <w:p w14:paraId="5CCA9CF8" w14:textId="77777777" w:rsidR="00C10E19" w:rsidRPr="003C3685" w:rsidRDefault="00C10E19" w:rsidP="007B2F98">
      <w:pPr>
        <w:pStyle w:val="Zahlavi"/>
        <w:spacing w:line="240" w:lineRule="auto"/>
        <w:jc w:val="both"/>
        <w:rPr>
          <w:rFonts w:cs="Arial"/>
          <w:lang w:val="cs-CZ"/>
        </w:rPr>
      </w:pPr>
    </w:p>
    <w:p w14:paraId="63F4B447" w14:textId="38BCCEAF" w:rsidR="00A93218" w:rsidRPr="003C3685" w:rsidRDefault="00A93218" w:rsidP="007B2F98">
      <w:pPr>
        <w:pStyle w:val="Zahlavi"/>
        <w:spacing w:line="240" w:lineRule="auto"/>
        <w:jc w:val="both"/>
        <w:rPr>
          <w:rFonts w:cs="Arial"/>
          <w:color w:val="000000" w:themeColor="text1"/>
          <w:lang w:val="cs-CZ"/>
        </w:rPr>
      </w:pPr>
      <w:r w:rsidRPr="003C3685">
        <w:rPr>
          <w:rFonts w:cs="Arial"/>
          <w:lang w:val="cs-CZ"/>
        </w:rPr>
        <w:t>Kontakt pro média</w:t>
      </w:r>
      <w:r w:rsidRPr="003C3685">
        <w:rPr>
          <w:rFonts w:cs="Arial"/>
          <w:color w:val="000000" w:themeColor="text1"/>
          <w:lang w:val="cs-CZ"/>
        </w:rPr>
        <w:t> </w:t>
      </w:r>
      <w:r w:rsidR="00645A72" w:rsidRPr="003C3685">
        <w:rPr>
          <w:rFonts w:cs="Arial"/>
          <w:color w:val="000000" w:themeColor="text1"/>
          <w:lang w:val="cs-CZ"/>
        </w:rPr>
        <w:t>| MGR.</w:t>
      </w:r>
      <w:r w:rsidR="0066457A" w:rsidRPr="003C3685">
        <w:rPr>
          <w:rFonts w:cs="Arial"/>
          <w:color w:val="000000" w:themeColor="text1"/>
          <w:lang w:val="cs-CZ"/>
        </w:rPr>
        <w:t xml:space="preserve"> Alena Nováková</w:t>
      </w:r>
    </w:p>
    <w:p w14:paraId="6CDD9D7B" w14:textId="060A2BD6" w:rsidR="00136913" w:rsidRPr="003C3685" w:rsidRDefault="0066457A" w:rsidP="007B2F98">
      <w:pPr>
        <w:pStyle w:val="Zahlavi"/>
        <w:spacing w:line="240" w:lineRule="auto"/>
        <w:jc w:val="both"/>
        <w:rPr>
          <w:rFonts w:cs="Arial"/>
          <w:color w:val="000000" w:themeColor="text1"/>
          <w:lang w:val="cs-CZ"/>
        </w:rPr>
      </w:pPr>
      <w:r w:rsidRPr="003C3685">
        <w:rPr>
          <w:rFonts w:cs="Arial"/>
          <w:color w:val="000000" w:themeColor="text1"/>
          <w:lang w:val="cs-CZ"/>
        </w:rPr>
        <w:t>alena.novakova</w:t>
      </w:r>
      <w:r w:rsidR="00EA6F87" w:rsidRPr="003C3685">
        <w:rPr>
          <w:rFonts w:cs="Arial"/>
          <w:color w:val="000000" w:themeColor="text1"/>
          <w:lang w:val="cs-CZ"/>
        </w:rPr>
        <w:t>@</w:t>
      </w:r>
      <w:r w:rsidR="007B4876" w:rsidRPr="003C3685">
        <w:rPr>
          <w:rFonts w:cs="Arial"/>
          <w:color w:val="000000" w:themeColor="text1"/>
          <w:lang w:val="cs-CZ"/>
        </w:rPr>
        <w:t>cvut.cz</w:t>
      </w:r>
      <w:r w:rsidR="006847F6" w:rsidRPr="003C3685">
        <w:rPr>
          <w:rFonts w:cs="Arial"/>
          <w:color w:val="000000" w:themeColor="text1"/>
          <w:lang w:val="cs-CZ"/>
        </w:rPr>
        <w:t xml:space="preserve">, </w:t>
      </w:r>
      <w:r w:rsidR="00A93218" w:rsidRPr="003C3685">
        <w:rPr>
          <w:rFonts w:cs="Arial"/>
          <w:color w:val="000000" w:themeColor="text1"/>
          <w:lang w:val="cs-CZ"/>
        </w:rPr>
        <w:t>+420</w:t>
      </w:r>
      <w:r w:rsidRPr="003C3685">
        <w:rPr>
          <w:rFonts w:ascii="Cambria" w:hAnsi="Cambria" w:cs="Cambria"/>
          <w:color w:val="000000" w:themeColor="text1"/>
          <w:lang w:val="cs-CZ"/>
        </w:rPr>
        <w:t> </w:t>
      </w:r>
      <w:r w:rsidR="00370528" w:rsidRPr="003C3685">
        <w:rPr>
          <w:rFonts w:cs="Arial"/>
          <w:color w:val="000000" w:themeColor="text1"/>
          <w:lang w:val="cs-CZ"/>
        </w:rPr>
        <w:t>72</w:t>
      </w:r>
      <w:r w:rsidRPr="003C3685">
        <w:rPr>
          <w:rFonts w:cs="Arial"/>
          <w:color w:val="000000" w:themeColor="text1"/>
          <w:lang w:val="cs-CZ"/>
        </w:rPr>
        <w:t>5</w:t>
      </w:r>
      <w:r w:rsidRPr="003C3685">
        <w:rPr>
          <w:rFonts w:ascii="Cambria" w:hAnsi="Cambria" w:cs="Cambria"/>
          <w:color w:val="000000" w:themeColor="text1"/>
          <w:lang w:val="cs-CZ"/>
        </w:rPr>
        <w:t> </w:t>
      </w:r>
      <w:r w:rsidRPr="003C3685">
        <w:rPr>
          <w:rFonts w:cs="Arial"/>
          <w:color w:val="000000" w:themeColor="text1"/>
          <w:lang w:val="cs-CZ"/>
        </w:rPr>
        <w:t>734</w:t>
      </w:r>
      <w:r w:rsidR="00334FF8" w:rsidRPr="003C3685">
        <w:rPr>
          <w:rFonts w:ascii="Cambria" w:hAnsi="Cambria" w:cs="Cambria"/>
          <w:color w:val="000000" w:themeColor="text1"/>
          <w:lang w:val="cs-CZ"/>
        </w:rPr>
        <w:t> </w:t>
      </w:r>
      <w:r w:rsidRPr="003C3685">
        <w:rPr>
          <w:rFonts w:cs="Arial"/>
          <w:color w:val="000000" w:themeColor="text1"/>
          <w:lang w:val="cs-CZ"/>
        </w:rPr>
        <w:t>830</w:t>
      </w:r>
    </w:p>
    <w:p w14:paraId="57D6B4CF" w14:textId="4F405BAD" w:rsidR="00661AA4" w:rsidRPr="0037044F" w:rsidRDefault="00661AA4" w:rsidP="007B2F98">
      <w:pPr>
        <w:spacing w:line="240" w:lineRule="auto"/>
        <w:jc w:val="both"/>
        <w:rPr>
          <w:rFonts w:eastAsia="Times New Roman" w:cs="Segoe UI"/>
          <w:b/>
          <w:bCs/>
          <w:sz w:val="28"/>
          <w:szCs w:val="28"/>
          <w:lang w:eastAsia="cs-CZ" w:bidi="ar-SA"/>
        </w:rPr>
      </w:pPr>
    </w:p>
    <w:p w14:paraId="38886219" w14:textId="4B3A40BD" w:rsidR="00007B66" w:rsidRPr="00007B66" w:rsidRDefault="00007B66" w:rsidP="0037044F">
      <w:pPr>
        <w:spacing w:line="240" w:lineRule="auto"/>
        <w:jc w:val="both"/>
        <w:outlineLvl w:val="0"/>
        <w:rPr>
          <w:rFonts w:eastAsia="Times New Roman" w:cs="Segoe UI"/>
          <w:b/>
          <w:bCs/>
          <w:sz w:val="28"/>
          <w:szCs w:val="28"/>
          <w:lang w:eastAsia="cs-CZ" w:bidi="ar-SA"/>
        </w:rPr>
      </w:pPr>
      <w:r w:rsidRPr="00007B66">
        <w:rPr>
          <w:rFonts w:eastAsia="Times New Roman" w:cs="Segoe UI"/>
          <w:b/>
          <w:bCs/>
          <w:sz w:val="28"/>
          <w:szCs w:val="28"/>
          <w:lang w:eastAsia="cs-CZ" w:bidi="ar-SA"/>
        </w:rPr>
        <w:t>Úspěšná firma 21. století: Národní centrum Průmyslu 4.0 a jeho partneři představí na MSV 2023 návštěvníkům, jak na to</w:t>
      </w:r>
    </w:p>
    <w:p w14:paraId="14F43DDB" w14:textId="1BE84414" w:rsidR="00083E0F" w:rsidRPr="003C3685" w:rsidRDefault="00083E0F" w:rsidP="007B2F98">
      <w:pPr>
        <w:widowControl/>
        <w:spacing w:line="240" w:lineRule="auto"/>
        <w:jc w:val="both"/>
        <w:rPr>
          <w:rFonts w:cstheme="majorHAnsi"/>
          <w:b/>
          <w:bCs/>
          <w:szCs w:val="20"/>
        </w:rPr>
      </w:pPr>
    </w:p>
    <w:p w14:paraId="208635D0" w14:textId="2A827D7F" w:rsidR="00407948" w:rsidRDefault="00407948" w:rsidP="007B2F98">
      <w:pPr>
        <w:spacing w:line="240" w:lineRule="auto"/>
        <w:jc w:val="both"/>
        <w:rPr>
          <w:rFonts w:cstheme="majorHAnsi"/>
          <w:b/>
          <w:bCs/>
          <w:sz w:val="22"/>
          <w:szCs w:val="22"/>
        </w:rPr>
      </w:pPr>
      <w:r w:rsidRPr="00407948">
        <w:rPr>
          <w:rFonts w:cstheme="majorHAnsi"/>
          <w:b/>
          <w:bCs/>
          <w:sz w:val="22"/>
          <w:szCs w:val="22"/>
        </w:rPr>
        <w:t>Potřeba digitalizovat je jasná, ale jak na to? Jak můžeme co nejlépe využít stávající potenciál firmy? I na tyto otázky najdou odpovědi návštěvníci expozice Úspěšná firma 21. století, kterou na Mezinárodním strojírenském veletrhu</w:t>
      </w:r>
      <w:r w:rsidR="00CB5471">
        <w:rPr>
          <w:rFonts w:cstheme="majorHAnsi"/>
          <w:b/>
          <w:bCs/>
          <w:sz w:val="22"/>
          <w:szCs w:val="22"/>
        </w:rPr>
        <w:t xml:space="preserve"> v Brně</w:t>
      </w:r>
      <w:r w:rsidRPr="00407948">
        <w:rPr>
          <w:rFonts w:cstheme="majorHAnsi"/>
          <w:b/>
          <w:bCs/>
          <w:sz w:val="22"/>
          <w:szCs w:val="22"/>
        </w:rPr>
        <w:t xml:space="preserve"> představí Národní centrum průmyslu 4.0 ve spolupráci s výzkumným pracovištěm CIIRC ČVUT v</w:t>
      </w:r>
      <w:r w:rsidRPr="00407948">
        <w:rPr>
          <w:rFonts w:ascii="Cambria" w:hAnsi="Cambria" w:cs="Cambria"/>
          <w:b/>
          <w:bCs/>
          <w:sz w:val="22"/>
          <w:szCs w:val="22"/>
        </w:rPr>
        <w:t> </w:t>
      </w:r>
      <w:r w:rsidRPr="00407948">
        <w:rPr>
          <w:rFonts w:cstheme="majorHAnsi"/>
          <w:b/>
          <w:bCs/>
          <w:sz w:val="22"/>
          <w:szCs w:val="22"/>
        </w:rPr>
        <w:t xml:space="preserve">Praze </w:t>
      </w:r>
      <w:r w:rsidR="007B2F98">
        <w:rPr>
          <w:rFonts w:cstheme="majorHAnsi"/>
          <w:b/>
          <w:bCs/>
          <w:sz w:val="22"/>
          <w:szCs w:val="22"/>
        </w:rPr>
        <w:t>–</w:t>
      </w:r>
      <w:r w:rsidRPr="00407948">
        <w:rPr>
          <w:rFonts w:cstheme="majorHAnsi"/>
          <w:b/>
          <w:bCs/>
          <w:sz w:val="22"/>
          <w:szCs w:val="22"/>
        </w:rPr>
        <w:t xml:space="preserve"> RICAIP </w:t>
      </w:r>
      <w:proofErr w:type="spellStart"/>
      <w:r w:rsidRPr="00407948">
        <w:rPr>
          <w:rFonts w:cstheme="majorHAnsi"/>
          <w:b/>
          <w:bCs/>
          <w:sz w:val="22"/>
          <w:szCs w:val="22"/>
        </w:rPr>
        <w:t>Testbedem</w:t>
      </w:r>
      <w:proofErr w:type="spellEnd"/>
      <w:r w:rsidRPr="00407948">
        <w:rPr>
          <w:rFonts w:cstheme="majorHAnsi"/>
          <w:b/>
          <w:bCs/>
          <w:sz w:val="22"/>
          <w:szCs w:val="22"/>
        </w:rPr>
        <w:t xml:space="preserve"> pro Pr</w:t>
      </w:r>
      <w:r w:rsidRPr="00407948">
        <w:rPr>
          <w:rFonts w:cs="Technika"/>
          <w:b/>
          <w:bCs/>
          <w:sz w:val="22"/>
          <w:szCs w:val="22"/>
        </w:rPr>
        <w:t>ů</w:t>
      </w:r>
      <w:r w:rsidRPr="00407948">
        <w:rPr>
          <w:rFonts w:cstheme="majorHAnsi"/>
          <w:b/>
          <w:bCs/>
          <w:sz w:val="22"/>
          <w:szCs w:val="22"/>
        </w:rPr>
        <w:t xml:space="preserve">mysl 4.0 a společnostmi Siemens, T-Mobile, Česká spořitelna, DEL, SICK a evropským inovačním společenstvím EIT </w:t>
      </w:r>
      <w:proofErr w:type="spellStart"/>
      <w:r w:rsidRPr="00407948">
        <w:rPr>
          <w:rFonts w:cstheme="majorHAnsi"/>
          <w:b/>
          <w:bCs/>
          <w:sz w:val="22"/>
          <w:szCs w:val="22"/>
        </w:rPr>
        <w:t>Manufacturing</w:t>
      </w:r>
      <w:proofErr w:type="spellEnd"/>
      <w:r w:rsidRPr="00407948">
        <w:rPr>
          <w:rFonts w:cstheme="majorHAnsi"/>
          <w:b/>
          <w:bCs/>
          <w:sz w:val="22"/>
          <w:szCs w:val="22"/>
        </w:rPr>
        <w:t>. Unikátní spolupráce napříč akademickou a komerční sférou v</w:t>
      </w:r>
      <w:r w:rsidRPr="00407948">
        <w:rPr>
          <w:rFonts w:ascii="Cambria" w:hAnsi="Cambria" w:cs="Cambria"/>
          <w:b/>
          <w:bCs/>
          <w:sz w:val="22"/>
          <w:szCs w:val="22"/>
        </w:rPr>
        <w:t> </w:t>
      </w:r>
      <w:r w:rsidRPr="00407948">
        <w:rPr>
          <w:rFonts w:cstheme="majorHAnsi"/>
          <w:b/>
          <w:bCs/>
          <w:sz w:val="22"/>
          <w:szCs w:val="22"/>
        </w:rPr>
        <w:t>oblasti digitalizace pr</w:t>
      </w:r>
      <w:r w:rsidRPr="00407948">
        <w:rPr>
          <w:rFonts w:cs="Technika"/>
          <w:b/>
          <w:bCs/>
          <w:sz w:val="22"/>
          <w:szCs w:val="22"/>
        </w:rPr>
        <w:t>ů</w:t>
      </w:r>
      <w:r w:rsidRPr="00407948">
        <w:rPr>
          <w:rFonts w:cstheme="majorHAnsi"/>
          <w:b/>
          <w:bCs/>
          <w:sz w:val="22"/>
          <w:szCs w:val="22"/>
        </w:rPr>
        <w:t>myslu umožní zástupcům firem získat nezávislý pohled na sebe samé a také inspiraci, jakým směrem se dále ubírat.</w:t>
      </w:r>
    </w:p>
    <w:p w14:paraId="6B1549ED" w14:textId="77777777" w:rsidR="007B2F98" w:rsidRPr="00407948" w:rsidRDefault="007B2F98" w:rsidP="007B2F98">
      <w:pPr>
        <w:spacing w:line="240" w:lineRule="auto"/>
        <w:jc w:val="both"/>
        <w:rPr>
          <w:rFonts w:cstheme="majorHAnsi"/>
          <w:b/>
          <w:bCs/>
          <w:sz w:val="22"/>
          <w:szCs w:val="22"/>
        </w:rPr>
      </w:pPr>
    </w:p>
    <w:p w14:paraId="57CB328B" w14:textId="2AC1EC4E" w:rsidR="00407948" w:rsidRDefault="00407948" w:rsidP="007B2F98">
      <w:pPr>
        <w:spacing w:line="240" w:lineRule="auto"/>
        <w:jc w:val="both"/>
        <w:rPr>
          <w:rFonts w:cstheme="majorHAnsi"/>
          <w:bCs/>
          <w:sz w:val="22"/>
          <w:szCs w:val="22"/>
        </w:rPr>
      </w:pPr>
      <w:r w:rsidRPr="007B2F98">
        <w:rPr>
          <w:rFonts w:cstheme="majorHAnsi"/>
          <w:bCs/>
          <w:sz w:val="22"/>
          <w:szCs w:val="22"/>
        </w:rPr>
        <w:t>Expozice Národního centra Průmyslu 4.0 a jeho partnerů zaujala veletržní hosty již v</w:t>
      </w:r>
      <w:r w:rsidRPr="007B2F98">
        <w:rPr>
          <w:rFonts w:ascii="Cambria" w:hAnsi="Cambria" w:cs="Cambria"/>
          <w:bCs/>
          <w:sz w:val="22"/>
          <w:szCs w:val="22"/>
        </w:rPr>
        <w:t> </w:t>
      </w:r>
      <w:r w:rsidRPr="007B2F98">
        <w:rPr>
          <w:rFonts w:cstheme="majorHAnsi"/>
          <w:bCs/>
          <w:sz w:val="22"/>
          <w:szCs w:val="22"/>
        </w:rPr>
        <w:t>lo</w:t>
      </w:r>
      <w:r w:rsidRPr="007B2F98">
        <w:rPr>
          <w:rFonts w:cs="Technika"/>
          <w:bCs/>
          <w:sz w:val="22"/>
          <w:szCs w:val="22"/>
        </w:rPr>
        <w:t>ň</w:t>
      </w:r>
      <w:r w:rsidRPr="007B2F98">
        <w:rPr>
          <w:rFonts w:cstheme="majorHAnsi"/>
          <w:bCs/>
          <w:sz w:val="22"/>
          <w:szCs w:val="22"/>
        </w:rPr>
        <w:t>sk</w:t>
      </w:r>
      <w:r w:rsidRPr="007B2F98">
        <w:rPr>
          <w:rFonts w:cs="Technika"/>
          <w:bCs/>
          <w:sz w:val="22"/>
          <w:szCs w:val="22"/>
        </w:rPr>
        <w:t>é</w:t>
      </w:r>
      <w:r w:rsidRPr="007B2F98">
        <w:rPr>
          <w:rFonts w:cstheme="majorHAnsi"/>
          <w:bCs/>
          <w:sz w:val="22"/>
          <w:szCs w:val="22"/>
        </w:rPr>
        <w:t>m roce. Letos představí na více než dvou set metrech čtverečních ve dnech 10.</w:t>
      </w:r>
      <w:r w:rsidR="007B2F98" w:rsidRPr="007B2F98">
        <w:rPr>
          <w:rFonts w:cstheme="majorHAnsi"/>
          <w:bCs/>
          <w:sz w:val="22"/>
          <w:szCs w:val="22"/>
        </w:rPr>
        <w:t>–</w:t>
      </w:r>
      <w:r w:rsidRPr="007B2F98">
        <w:rPr>
          <w:rFonts w:cstheme="majorHAnsi"/>
          <w:bCs/>
          <w:sz w:val="22"/>
          <w:szCs w:val="22"/>
        </w:rPr>
        <w:t>13.</w:t>
      </w:r>
      <w:r w:rsidRPr="007B2F98">
        <w:rPr>
          <w:rFonts w:ascii="Cambria" w:hAnsi="Cambria" w:cs="Cambria"/>
          <w:bCs/>
          <w:sz w:val="22"/>
          <w:szCs w:val="22"/>
        </w:rPr>
        <w:t> </w:t>
      </w:r>
      <w:r w:rsidRPr="007B2F98">
        <w:rPr>
          <w:rFonts w:cs="Technika"/>
          <w:bCs/>
          <w:sz w:val="22"/>
          <w:szCs w:val="22"/>
        </w:rPr>
        <w:t>ří</w:t>
      </w:r>
      <w:r w:rsidRPr="007B2F98">
        <w:rPr>
          <w:rFonts w:cstheme="majorHAnsi"/>
          <w:bCs/>
          <w:sz w:val="22"/>
          <w:szCs w:val="22"/>
        </w:rPr>
        <w:t>jna řešení pro efektivní, udržitelnou a inovativní průmyslovou výrobu, bez které se neobejde žádná úspěšná firma 21. století.</w:t>
      </w:r>
    </w:p>
    <w:p w14:paraId="6C9332B1" w14:textId="77777777" w:rsidR="007B2F98" w:rsidRPr="007B2F98" w:rsidRDefault="007B2F98" w:rsidP="007B2F98">
      <w:pPr>
        <w:spacing w:line="240" w:lineRule="auto"/>
        <w:jc w:val="both"/>
        <w:rPr>
          <w:rFonts w:cstheme="majorHAnsi"/>
          <w:bCs/>
          <w:sz w:val="22"/>
          <w:szCs w:val="22"/>
        </w:rPr>
      </w:pPr>
    </w:p>
    <w:p w14:paraId="37E1A419" w14:textId="660C9FA4" w:rsidR="00407948" w:rsidRDefault="00407948" w:rsidP="007B2F98">
      <w:pPr>
        <w:widowControl/>
        <w:spacing w:line="240" w:lineRule="auto"/>
        <w:jc w:val="both"/>
        <w:rPr>
          <w:rFonts w:ascii="Cambria" w:hAnsi="Cambria" w:cs="Cambria"/>
          <w:sz w:val="22"/>
          <w:szCs w:val="22"/>
        </w:rPr>
      </w:pPr>
      <w:r w:rsidRPr="00407948">
        <w:rPr>
          <w:rFonts w:cstheme="majorHAnsi"/>
          <w:sz w:val="22"/>
          <w:szCs w:val="22"/>
        </w:rPr>
        <w:t xml:space="preserve">Společný výstavní projekt je výsledkem řady let předchozí úspěšné spolupráce a dlouhodobého budování funkčního ekosystému Národního centra Průmyslu 4.0 a infrastruktury experimentálních průmyslových </w:t>
      </w:r>
      <w:proofErr w:type="spellStart"/>
      <w:r w:rsidRPr="00407948">
        <w:rPr>
          <w:rFonts w:cstheme="majorHAnsi"/>
          <w:sz w:val="22"/>
          <w:szCs w:val="22"/>
        </w:rPr>
        <w:t>testbedů</w:t>
      </w:r>
      <w:proofErr w:type="spellEnd"/>
      <w:r w:rsidRPr="00407948">
        <w:rPr>
          <w:rFonts w:cstheme="majorHAnsi"/>
          <w:sz w:val="22"/>
          <w:szCs w:val="22"/>
        </w:rPr>
        <w:t xml:space="preserve"> v</w:t>
      </w:r>
      <w:r w:rsidRPr="00407948">
        <w:rPr>
          <w:rFonts w:ascii="Cambria" w:hAnsi="Cambria" w:cs="Cambria"/>
          <w:sz w:val="22"/>
          <w:szCs w:val="22"/>
        </w:rPr>
        <w:t> </w:t>
      </w:r>
      <w:r w:rsidRPr="00407948">
        <w:rPr>
          <w:rFonts w:cstheme="majorHAnsi"/>
          <w:sz w:val="22"/>
          <w:szCs w:val="22"/>
        </w:rPr>
        <w:t>r</w:t>
      </w:r>
      <w:r w:rsidRPr="00407948">
        <w:rPr>
          <w:rFonts w:cs="Technika"/>
          <w:sz w:val="22"/>
          <w:szCs w:val="22"/>
        </w:rPr>
        <w:t>á</w:t>
      </w:r>
      <w:r w:rsidRPr="00407948">
        <w:rPr>
          <w:rFonts w:cstheme="majorHAnsi"/>
          <w:sz w:val="22"/>
          <w:szCs w:val="22"/>
        </w:rPr>
        <w:t>mci centra RICAIP. Českým výrobním společnostem i start</w:t>
      </w:r>
      <w:r w:rsidR="007B2F98">
        <w:rPr>
          <w:rFonts w:cstheme="majorHAnsi"/>
          <w:sz w:val="22"/>
          <w:szCs w:val="22"/>
        </w:rPr>
        <w:t>-</w:t>
      </w:r>
      <w:proofErr w:type="spellStart"/>
      <w:r w:rsidRPr="00407948">
        <w:rPr>
          <w:rFonts w:cstheme="majorHAnsi"/>
          <w:sz w:val="22"/>
          <w:szCs w:val="22"/>
        </w:rPr>
        <w:t>upům</w:t>
      </w:r>
      <w:proofErr w:type="spellEnd"/>
      <w:r w:rsidRPr="00407948">
        <w:rPr>
          <w:rFonts w:cstheme="majorHAnsi"/>
          <w:sz w:val="22"/>
          <w:szCs w:val="22"/>
        </w:rPr>
        <w:t xml:space="preserve"> se díky tomu nabízí pomoc s</w:t>
      </w:r>
      <w:r w:rsidRPr="00407948">
        <w:rPr>
          <w:rFonts w:ascii="Cambria" w:hAnsi="Cambria" w:cs="Cambria"/>
          <w:sz w:val="22"/>
          <w:szCs w:val="22"/>
        </w:rPr>
        <w:t> </w:t>
      </w:r>
      <w:r w:rsidRPr="00407948">
        <w:rPr>
          <w:rFonts w:cstheme="majorHAnsi"/>
          <w:sz w:val="22"/>
          <w:szCs w:val="22"/>
        </w:rPr>
        <w:t>adaptac</w:t>
      </w:r>
      <w:r w:rsidRPr="00407948">
        <w:rPr>
          <w:rFonts w:cs="Technika"/>
          <w:sz w:val="22"/>
          <w:szCs w:val="22"/>
        </w:rPr>
        <w:t>í</w:t>
      </w:r>
      <w:r w:rsidRPr="00407948">
        <w:rPr>
          <w:rFonts w:cstheme="majorHAnsi"/>
          <w:sz w:val="22"/>
          <w:szCs w:val="22"/>
        </w:rPr>
        <w:t xml:space="preserve"> na sou</w:t>
      </w:r>
      <w:r w:rsidRPr="00407948">
        <w:rPr>
          <w:rFonts w:cs="Technika"/>
          <w:sz w:val="22"/>
          <w:szCs w:val="22"/>
        </w:rPr>
        <w:t>č</w:t>
      </w:r>
      <w:r w:rsidRPr="00407948">
        <w:rPr>
          <w:rFonts w:cstheme="majorHAnsi"/>
          <w:sz w:val="22"/>
          <w:szCs w:val="22"/>
        </w:rPr>
        <w:t>asn</w:t>
      </w:r>
      <w:r w:rsidRPr="00407948">
        <w:rPr>
          <w:rFonts w:cs="Technika"/>
          <w:sz w:val="22"/>
          <w:szCs w:val="22"/>
        </w:rPr>
        <w:t>é</w:t>
      </w:r>
      <w:r w:rsidRPr="00407948">
        <w:rPr>
          <w:rFonts w:cstheme="majorHAnsi"/>
          <w:sz w:val="22"/>
          <w:szCs w:val="22"/>
        </w:rPr>
        <w:t xml:space="preserve"> ekonomick</w:t>
      </w:r>
      <w:r w:rsidRPr="00407948">
        <w:rPr>
          <w:rFonts w:cs="Technika"/>
          <w:sz w:val="22"/>
          <w:szCs w:val="22"/>
        </w:rPr>
        <w:t>é</w:t>
      </w:r>
      <w:r w:rsidRPr="00407948">
        <w:rPr>
          <w:rFonts w:cstheme="majorHAnsi"/>
          <w:sz w:val="22"/>
          <w:szCs w:val="22"/>
        </w:rPr>
        <w:t xml:space="preserve"> podm</w:t>
      </w:r>
      <w:r w:rsidRPr="00407948">
        <w:rPr>
          <w:rFonts w:cs="Technika"/>
          <w:sz w:val="22"/>
          <w:szCs w:val="22"/>
        </w:rPr>
        <w:t>í</w:t>
      </w:r>
      <w:r w:rsidRPr="00407948">
        <w:rPr>
          <w:rFonts w:cstheme="majorHAnsi"/>
          <w:sz w:val="22"/>
          <w:szCs w:val="22"/>
        </w:rPr>
        <w:t>nky sm</w:t>
      </w:r>
      <w:r w:rsidRPr="00407948">
        <w:rPr>
          <w:rFonts w:cs="Technika"/>
          <w:sz w:val="22"/>
          <w:szCs w:val="22"/>
        </w:rPr>
        <w:t>ěř</w:t>
      </w:r>
      <w:r w:rsidRPr="00407948">
        <w:rPr>
          <w:rFonts w:cstheme="majorHAnsi"/>
          <w:sz w:val="22"/>
          <w:szCs w:val="22"/>
        </w:rPr>
        <w:t>uj</w:t>
      </w:r>
      <w:r w:rsidRPr="00407948">
        <w:rPr>
          <w:rFonts w:cs="Technika"/>
          <w:sz w:val="22"/>
          <w:szCs w:val="22"/>
        </w:rPr>
        <w:t>í</w:t>
      </w:r>
      <w:r w:rsidRPr="00407948">
        <w:rPr>
          <w:rFonts w:cstheme="majorHAnsi"/>
          <w:sz w:val="22"/>
          <w:szCs w:val="22"/>
        </w:rPr>
        <w:t>c</w:t>
      </w:r>
      <w:r w:rsidRPr="00407948">
        <w:rPr>
          <w:rFonts w:cs="Technika"/>
          <w:sz w:val="22"/>
          <w:szCs w:val="22"/>
        </w:rPr>
        <w:t>í</w:t>
      </w:r>
      <w:r w:rsidRPr="00407948">
        <w:rPr>
          <w:rFonts w:cstheme="majorHAnsi"/>
          <w:sz w:val="22"/>
          <w:szCs w:val="22"/>
        </w:rPr>
        <w:t xml:space="preserve"> ke zv</w:t>
      </w:r>
      <w:r w:rsidRPr="00407948">
        <w:rPr>
          <w:rFonts w:cs="Technika"/>
          <w:sz w:val="22"/>
          <w:szCs w:val="22"/>
        </w:rPr>
        <w:t>ýš</w:t>
      </w:r>
      <w:r w:rsidRPr="00407948">
        <w:rPr>
          <w:rFonts w:cstheme="majorHAnsi"/>
          <w:sz w:val="22"/>
          <w:szCs w:val="22"/>
        </w:rPr>
        <w:t>en</w:t>
      </w:r>
      <w:r w:rsidRPr="00407948">
        <w:rPr>
          <w:rFonts w:cs="Technika"/>
          <w:sz w:val="22"/>
          <w:szCs w:val="22"/>
        </w:rPr>
        <w:t>í</w:t>
      </w:r>
      <w:r w:rsidRPr="00407948">
        <w:rPr>
          <w:rFonts w:cstheme="majorHAnsi"/>
          <w:sz w:val="22"/>
          <w:szCs w:val="22"/>
        </w:rPr>
        <w:t xml:space="preserve"> jejich konkurenceschopnosti.</w:t>
      </w:r>
      <w:r w:rsidRPr="00407948">
        <w:rPr>
          <w:rFonts w:ascii="Cambria" w:hAnsi="Cambria" w:cs="Cambria"/>
          <w:sz w:val="22"/>
          <w:szCs w:val="22"/>
        </w:rPr>
        <w:t>  </w:t>
      </w:r>
    </w:p>
    <w:p w14:paraId="2B15E66C" w14:textId="77777777" w:rsidR="00407948" w:rsidRPr="00407948" w:rsidRDefault="00407948" w:rsidP="007B2F98">
      <w:pPr>
        <w:widowControl/>
        <w:spacing w:line="240" w:lineRule="auto"/>
        <w:jc w:val="both"/>
        <w:rPr>
          <w:rFonts w:cstheme="majorHAnsi"/>
          <w:sz w:val="22"/>
          <w:szCs w:val="22"/>
        </w:rPr>
      </w:pPr>
    </w:p>
    <w:p w14:paraId="66611791" w14:textId="77777777" w:rsidR="00407948" w:rsidRPr="00407948" w:rsidRDefault="00407948" w:rsidP="007B2F98">
      <w:pPr>
        <w:widowControl/>
        <w:spacing w:line="240" w:lineRule="auto"/>
        <w:jc w:val="both"/>
        <w:rPr>
          <w:rFonts w:cstheme="majorHAnsi"/>
          <w:sz w:val="22"/>
          <w:szCs w:val="22"/>
        </w:rPr>
      </w:pPr>
      <w:r w:rsidRPr="00407948">
        <w:rPr>
          <w:rFonts w:cstheme="majorHAnsi"/>
          <w:i/>
          <w:sz w:val="22"/>
          <w:szCs w:val="22"/>
        </w:rPr>
        <w:t>„Na MSV 2023 neukazujeme technologie, ale skutečná řešení tak, jak se podle konkrétních potřeb zavádí do firem. Umíme pomoci v</w:t>
      </w:r>
      <w:r w:rsidRPr="00407948">
        <w:rPr>
          <w:rFonts w:ascii="Times New Roman" w:hAnsi="Times New Roman" w:cs="Times New Roman"/>
          <w:i/>
          <w:sz w:val="22"/>
          <w:szCs w:val="22"/>
        </w:rPr>
        <w:t> </w:t>
      </w:r>
      <w:r w:rsidRPr="00407948">
        <w:rPr>
          <w:rFonts w:cstheme="majorHAnsi"/>
          <w:i/>
          <w:sz w:val="22"/>
          <w:szCs w:val="22"/>
        </w:rPr>
        <w:t>ka</w:t>
      </w:r>
      <w:r w:rsidRPr="00407948">
        <w:rPr>
          <w:rFonts w:cs="Technika"/>
          <w:i/>
          <w:sz w:val="22"/>
          <w:szCs w:val="22"/>
        </w:rPr>
        <w:t>ž</w:t>
      </w:r>
      <w:r w:rsidRPr="00407948">
        <w:rPr>
          <w:rFonts w:cstheme="majorHAnsi"/>
          <w:i/>
          <w:sz w:val="22"/>
          <w:szCs w:val="22"/>
        </w:rPr>
        <w:t>d</w:t>
      </w:r>
      <w:r w:rsidRPr="00407948">
        <w:rPr>
          <w:rFonts w:cs="Technika"/>
          <w:i/>
          <w:sz w:val="22"/>
          <w:szCs w:val="22"/>
        </w:rPr>
        <w:t>é</w:t>
      </w:r>
      <w:r w:rsidRPr="00407948">
        <w:rPr>
          <w:rFonts w:cstheme="majorHAnsi"/>
          <w:i/>
          <w:sz w:val="22"/>
          <w:szCs w:val="22"/>
        </w:rPr>
        <w:t xml:space="preserve"> f</w:t>
      </w:r>
      <w:r w:rsidRPr="00407948">
        <w:rPr>
          <w:rFonts w:cs="Technika"/>
          <w:i/>
          <w:sz w:val="22"/>
          <w:szCs w:val="22"/>
        </w:rPr>
        <w:t>á</w:t>
      </w:r>
      <w:r w:rsidRPr="00407948">
        <w:rPr>
          <w:rFonts w:cstheme="majorHAnsi"/>
          <w:i/>
          <w:sz w:val="22"/>
          <w:szCs w:val="22"/>
        </w:rPr>
        <w:t>zi inova</w:t>
      </w:r>
      <w:r w:rsidRPr="00407948">
        <w:rPr>
          <w:rFonts w:cs="Technika"/>
          <w:i/>
          <w:sz w:val="22"/>
          <w:szCs w:val="22"/>
        </w:rPr>
        <w:t>č</w:t>
      </w:r>
      <w:r w:rsidRPr="00407948">
        <w:rPr>
          <w:rFonts w:cstheme="majorHAnsi"/>
          <w:i/>
          <w:sz w:val="22"/>
          <w:szCs w:val="22"/>
        </w:rPr>
        <w:t>n</w:t>
      </w:r>
      <w:r w:rsidRPr="00407948">
        <w:rPr>
          <w:rFonts w:cs="Technika"/>
          <w:i/>
          <w:sz w:val="22"/>
          <w:szCs w:val="22"/>
        </w:rPr>
        <w:t>í</w:t>
      </w:r>
      <w:r w:rsidRPr="00407948">
        <w:rPr>
          <w:rFonts w:cstheme="majorHAnsi"/>
          <w:i/>
          <w:sz w:val="22"/>
          <w:szCs w:val="22"/>
        </w:rPr>
        <w:t>ho cyklu, tedy od anal</w:t>
      </w:r>
      <w:r w:rsidRPr="00407948">
        <w:rPr>
          <w:rFonts w:cs="Technika"/>
          <w:i/>
          <w:sz w:val="22"/>
          <w:szCs w:val="22"/>
        </w:rPr>
        <w:t>ý</w:t>
      </w:r>
      <w:r w:rsidRPr="00407948">
        <w:rPr>
          <w:rFonts w:cstheme="majorHAnsi"/>
          <w:i/>
          <w:sz w:val="22"/>
          <w:szCs w:val="22"/>
        </w:rPr>
        <w:t>zy stavu a identifikace p</w:t>
      </w:r>
      <w:r w:rsidRPr="00407948">
        <w:rPr>
          <w:rFonts w:cs="Technika"/>
          <w:i/>
          <w:sz w:val="22"/>
          <w:szCs w:val="22"/>
        </w:rPr>
        <w:t>ří</w:t>
      </w:r>
      <w:r w:rsidRPr="00407948">
        <w:rPr>
          <w:rFonts w:cstheme="majorHAnsi"/>
          <w:i/>
          <w:sz w:val="22"/>
          <w:szCs w:val="22"/>
        </w:rPr>
        <w:t>le</w:t>
      </w:r>
      <w:r w:rsidRPr="00407948">
        <w:rPr>
          <w:rFonts w:cs="Technika"/>
          <w:i/>
          <w:sz w:val="22"/>
          <w:szCs w:val="22"/>
        </w:rPr>
        <w:t>ž</w:t>
      </w:r>
      <w:r w:rsidRPr="00407948">
        <w:rPr>
          <w:rFonts w:cstheme="majorHAnsi"/>
          <w:i/>
          <w:sz w:val="22"/>
          <w:szCs w:val="22"/>
        </w:rPr>
        <w:t>itost</w:t>
      </w:r>
      <w:r w:rsidRPr="00407948">
        <w:rPr>
          <w:rFonts w:cs="Technika"/>
          <w:i/>
          <w:sz w:val="22"/>
          <w:szCs w:val="22"/>
        </w:rPr>
        <w:t>í</w:t>
      </w:r>
      <w:r w:rsidRPr="00407948">
        <w:rPr>
          <w:rFonts w:cstheme="majorHAnsi"/>
          <w:i/>
          <w:sz w:val="22"/>
          <w:szCs w:val="22"/>
        </w:rPr>
        <w:t xml:space="preserve"> a</w:t>
      </w:r>
      <w:r w:rsidRPr="00407948">
        <w:rPr>
          <w:rFonts w:cs="Technika"/>
          <w:i/>
          <w:sz w:val="22"/>
          <w:szCs w:val="22"/>
        </w:rPr>
        <w:t>ž</w:t>
      </w:r>
      <w:r w:rsidRPr="00407948">
        <w:rPr>
          <w:rFonts w:cstheme="majorHAnsi"/>
          <w:i/>
          <w:sz w:val="22"/>
          <w:szCs w:val="22"/>
        </w:rPr>
        <w:t xml:space="preserve"> po ov</w:t>
      </w:r>
      <w:r w:rsidRPr="00407948">
        <w:rPr>
          <w:rFonts w:cs="Technika"/>
          <w:i/>
          <w:sz w:val="22"/>
          <w:szCs w:val="22"/>
        </w:rPr>
        <w:t>ěř</w:t>
      </w:r>
      <w:r w:rsidRPr="00407948">
        <w:rPr>
          <w:rFonts w:cstheme="majorHAnsi"/>
          <w:i/>
          <w:sz w:val="22"/>
          <w:szCs w:val="22"/>
        </w:rPr>
        <w:t>en</w:t>
      </w:r>
      <w:r w:rsidRPr="00407948">
        <w:rPr>
          <w:rFonts w:cs="Technika"/>
          <w:i/>
          <w:sz w:val="22"/>
          <w:szCs w:val="22"/>
        </w:rPr>
        <w:t>í</w:t>
      </w:r>
      <w:r w:rsidRPr="00407948">
        <w:rPr>
          <w:rFonts w:cstheme="majorHAnsi"/>
          <w:i/>
          <w:sz w:val="22"/>
          <w:szCs w:val="22"/>
        </w:rPr>
        <w:t xml:space="preserve"> konceptu </w:t>
      </w:r>
      <w:r w:rsidRPr="00407948">
        <w:rPr>
          <w:rFonts w:cs="Technika"/>
          <w:i/>
          <w:sz w:val="22"/>
          <w:szCs w:val="22"/>
        </w:rPr>
        <w:t>č</w:t>
      </w:r>
      <w:r w:rsidRPr="00407948">
        <w:rPr>
          <w:rFonts w:cstheme="majorHAnsi"/>
          <w:i/>
          <w:sz w:val="22"/>
          <w:szCs w:val="22"/>
        </w:rPr>
        <w:t>i testov</w:t>
      </w:r>
      <w:r w:rsidRPr="00407948">
        <w:rPr>
          <w:rFonts w:cs="Technika"/>
          <w:i/>
          <w:sz w:val="22"/>
          <w:szCs w:val="22"/>
        </w:rPr>
        <w:t>á</w:t>
      </w:r>
      <w:r w:rsidRPr="00407948">
        <w:rPr>
          <w:rFonts w:cstheme="majorHAnsi"/>
          <w:i/>
          <w:sz w:val="22"/>
          <w:szCs w:val="22"/>
        </w:rPr>
        <w:t>n</w:t>
      </w:r>
      <w:r w:rsidRPr="00407948">
        <w:rPr>
          <w:rFonts w:cs="Technika"/>
          <w:i/>
          <w:sz w:val="22"/>
          <w:szCs w:val="22"/>
        </w:rPr>
        <w:t>í</w:t>
      </w:r>
      <w:r w:rsidRPr="00407948">
        <w:rPr>
          <w:rFonts w:cstheme="majorHAnsi"/>
          <w:i/>
          <w:sz w:val="22"/>
          <w:szCs w:val="22"/>
        </w:rPr>
        <w:t xml:space="preserve"> p</w:t>
      </w:r>
      <w:r w:rsidRPr="00407948">
        <w:rPr>
          <w:rFonts w:cs="Technika"/>
          <w:i/>
          <w:sz w:val="22"/>
          <w:szCs w:val="22"/>
        </w:rPr>
        <w:t>ř</w:t>
      </w:r>
      <w:r w:rsidRPr="00407948">
        <w:rPr>
          <w:rFonts w:cstheme="majorHAnsi"/>
          <w:i/>
          <w:sz w:val="22"/>
          <w:szCs w:val="22"/>
        </w:rPr>
        <w:t>ed uveden</w:t>
      </w:r>
      <w:r w:rsidRPr="00407948">
        <w:rPr>
          <w:rFonts w:cs="Technika"/>
          <w:i/>
          <w:sz w:val="22"/>
          <w:szCs w:val="22"/>
        </w:rPr>
        <w:t>í</w:t>
      </w:r>
      <w:r w:rsidRPr="00407948">
        <w:rPr>
          <w:rFonts w:cstheme="majorHAnsi"/>
          <w:i/>
          <w:sz w:val="22"/>
          <w:szCs w:val="22"/>
        </w:rPr>
        <w:t>m do ostr</w:t>
      </w:r>
      <w:r w:rsidRPr="00407948">
        <w:rPr>
          <w:rFonts w:cs="Technika"/>
          <w:i/>
          <w:sz w:val="22"/>
          <w:szCs w:val="22"/>
        </w:rPr>
        <w:t>é</w:t>
      </w:r>
      <w:r w:rsidRPr="00407948">
        <w:rPr>
          <w:rFonts w:cstheme="majorHAnsi"/>
          <w:i/>
          <w:sz w:val="22"/>
          <w:szCs w:val="22"/>
        </w:rPr>
        <w:t>ho provozu. S pomoc</w:t>
      </w:r>
      <w:r w:rsidRPr="00407948">
        <w:rPr>
          <w:rFonts w:cs="Technika"/>
          <w:i/>
          <w:sz w:val="22"/>
          <w:szCs w:val="22"/>
        </w:rPr>
        <w:t>í</w:t>
      </w:r>
      <w:r w:rsidRPr="00407948">
        <w:rPr>
          <w:rFonts w:cstheme="majorHAnsi"/>
          <w:i/>
          <w:sz w:val="22"/>
          <w:szCs w:val="22"/>
        </w:rPr>
        <w:t xml:space="preserve"> funk</w:t>
      </w:r>
      <w:r w:rsidRPr="00407948">
        <w:rPr>
          <w:rFonts w:cs="Technika"/>
          <w:i/>
          <w:sz w:val="22"/>
          <w:szCs w:val="22"/>
        </w:rPr>
        <w:t>č</w:t>
      </w:r>
      <w:r w:rsidRPr="00407948">
        <w:rPr>
          <w:rFonts w:cstheme="majorHAnsi"/>
          <w:i/>
          <w:sz w:val="22"/>
          <w:szCs w:val="22"/>
        </w:rPr>
        <w:t>n</w:t>
      </w:r>
      <w:r w:rsidRPr="00407948">
        <w:rPr>
          <w:rFonts w:cs="Technika"/>
          <w:i/>
          <w:sz w:val="22"/>
          <w:szCs w:val="22"/>
        </w:rPr>
        <w:t>í</w:t>
      </w:r>
      <w:r w:rsidRPr="00407948">
        <w:rPr>
          <w:rFonts w:cstheme="majorHAnsi"/>
          <w:i/>
          <w:sz w:val="22"/>
          <w:szCs w:val="22"/>
        </w:rPr>
        <w:t>ho propojen</w:t>
      </w:r>
      <w:r w:rsidRPr="00407948">
        <w:rPr>
          <w:rFonts w:cs="Technika"/>
          <w:i/>
          <w:sz w:val="22"/>
          <w:szCs w:val="22"/>
        </w:rPr>
        <w:t>í</w:t>
      </w:r>
      <w:r w:rsidRPr="00407948">
        <w:rPr>
          <w:rFonts w:cstheme="majorHAnsi"/>
          <w:i/>
          <w:sz w:val="22"/>
          <w:szCs w:val="22"/>
        </w:rPr>
        <w:t xml:space="preserve"> na </w:t>
      </w:r>
      <w:r w:rsidRPr="00407948">
        <w:rPr>
          <w:rFonts w:cs="Technika"/>
          <w:i/>
          <w:sz w:val="22"/>
          <w:szCs w:val="22"/>
        </w:rPr>
        <w:t>č</w:t>
      </w:r>
      <w:r w:rsidRPr="00407948">
        <w:rPr>
          <w:rFonts w:cstheme="majorHAnsi"/>
          <w:i/>
          <w:sz w:val="22"/>
          <w:szCs w:val="22"/>
        </w:rPr>
        <w:t>esk</w:t>
      </w:r>
      <w:r w:rsidRPr="00407948">
        <w:rPr>
          <w:rFonts w:cs="Technika"/>
          <w:i/>
          <w:sz w:val="22"/>
          <w:szCs w:val="22"/>
        </w:rPr>
        <w:t>é</w:t>
      </w:r>
      <w:r w:rsidRPr="00407948">
        <w:rPr>
          <w:rFonts w:cstheme="majorHAnsi"/>
          <w:i/>
          <w:sz w:val="22"/>
          <w:szCs w:val="22"/>
        </w:rPr>
        <w:t xml:space="preserve"> a zahrani</w:t>
      </w:r>
      <w:r w:rsidRPr="00407948">
        <w:rPr>
          <w:rFonts w:cs="Technika"/>
          <w:i/>
          <w:sz w:val="22"/>
          <w:szCs w:val="22"/>
        </w:rPr>
        <w:t>č</w:t>
      </w:r>
      <w:r w:rsidRPr="00407948">
        <w:rPr>
          <w:rFonts w:cstheme="majorHAnsi"/>
          <w:i/>
          <w:sz w:val="22"/>
          <w:szCs w:val="22"/>
        </w:rPr>
        <w:t>n</w:t>
      </w:r>
      <w:r w:rsidRPr="00407948">
        <w:rPr>
          <w:rFonts w:cs="Technika"/>
          <w:i/>
          <w:sz w:val="22"/>
          <w:szCs w:val="22"/>
        </w:rPr>
        <w:t>í</w:t>
      </w:r>
      <w:r w:rsidRPr="00407948">
        <w:rPr>
          <w:rFonts w:cstheme="majorHAnsi"/>
          <w:i/>
          <w:sz w:val="22"/>
          <w:szCs w:val="22"/>
        </w:rPr>
        <w:t xml:space="preserve"> projekty i komer</w:t>
      </w:r>
      <w:r w:rsidRPr="00407948">
        <w:rPr>
          <w:rFonts w:cs="Technika"/>
          <w:i/>
          <w:sz w:val="22"/>
          <w:szCs w:val="22"/>
        </w:rPr>
        <w:t>č</w:t>
      </w:r>
      <w:r w:rsidRPr="00407948">
        <w:rPr>
          <w:rFonts w:cstheme="majorHAnsi"/>
          <w:i/>
          <w:sz w:val="22"/>
          <w:szCs w:val="22"/>
        </w:rPr>
        <w:t>n</w:t>
      </w:r>
      <w:r w:rsidRPr="00407948">
        <w:rPr>
          <w:rFonts w:cs="Technika"/>
          <w:i/>
          <w:sz w:val="22"/>
          <w:szCs w:val="22"/>
        </w:rPr>
        <w:t>í</w:t>
      </w:r>
      <w:r w:rsidRPr="00407948">
        <w:rPr>
          <w:rFonts w:cstheme="majorHAnsi"/>
          <w:i/>
          <w:sz w:val="22"/>
          <w:szCs w:val="22"/>
        </w:rPr>
        <w:t xml:space="preserve"> firmy lze zajistit také financování nebo finální realizaci projektu u klienta. To ocení zejména malé a střední podniky,“</w:t>
      </w:r>
      <w:r w:rsidRPr="00407948">
        <w:rPr>
          <w:rFonts w:cstheme="majorHAnsi"/>
          <w:sz w:val="22"/>
          <w:szCs w:val="22"/>
        </w:rPr>
        <w:t xml:space="preserve"> říká </w:t>
      </w:r>
      <w:r w:rsidRPr="00407948">
        <w:rPr>
          <w:rFonts w:cstheme="majorHAnsi"/>
          <w:b/>
          <w:sz w:val="22"/>
          <w:szCs w:val="22"/>
        </w:rPr>
        <w:t>Alena Nováková, manažerka komunikace</w:t>
      </w:r>
      <w:r w:rsidRPr="00407948">
        <w:rPr>
          <w:rFonts w:ascii="Times New Roman" w:hAnsi="Times New Roman" w:cs="Times New Roman"/>
          <w:b/>
          <w:sz w:val="22"/>
          <w:szCs w:val="22"/>
        </w:rPr>
        <w:t> </w:t>
      </w:r>
      <w:r w:rsidRPr="00407948">
        <w:rPr>
          <w:rFonts w:cstheme="majorHAnsi"/>
          <w:b/>
          <w:sz w:val="22"/>
          <w:szCs w:val="22"/>
        </w:rPr>
        <w:t>Národního centra Průmyslu 4.0</w:t>
      </w:r>
      <w:r w:rsidRPr="00407948">
        <w:rPr>
          <w:rFonts w:cstheme="majorHAnsi"/>
          <w:sz w:val="22"/>
          <w:szCs w:val="22"/>
        </w:rPr>
        <w:t>, která společnou prezentaci koordinuje.</w:t>
      </w:r>
      <w:r w:rsidRPr="00407948">
        <w:rPr>
          <w:rFonts w:ascii="Cambria" w:hAnsi="Cambria" w:cs="Cambria"/>
          <w:sz w:val="22"/>
          <w:szCs w:val="22"/>
        </w:rPr>
        <w:t>  </w:t>
      </w:r>
    </w:p>
    <w:p w14:paraId="35D1F044" w14:textId="77777777" w:rsidR="00407948" w:rsidRPr="00407948" w:rsidRDefault="00407948" w:rsidP="007B2F98">
      <w:pPr>
        <w:widowControl/>
        <w:spacing w:line="240" w:lineRule="auto"/>
        <w:jc w:val="both"/>
        <w:rPr>
          <w:rFonts w:cstheme="majorHAnsi"/>
          <w:sz w:val="22"/>
          <w:szCs w:val="22"/>
        </w:rPr>
      </w:pPr>
    </w:p>
    <w:p w14:paraId="51FB2B55" w14:textId="2C293C15" w:rsidR="00407948" w:rsidRPr="00407948" w:rsidRDefault="007B2F98" w:rsidP="007B2F98">
      <w:pPr>
        <w:widowControl/>
        <w:spacing w:line="240" w:lineRule="auto"/>
        <w:jc w:val="both"/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>L</w:t>
      </w:r>
      <w:r w:rsidR="00407948" w:rsidRPr="00407948">
        <w:rPr>
          <w:rFonts w:cstheme="majorHAnsi"/>
          <w:sz w:val="22"/>
          <w:szCs w:val="22"/>
        </w:rPr>
        <w:t>etošním veletržním tahákem bude robotická buňka demonstrující flexibilní modulární výrobu, a to na příkladu zmenšených modelů baterií z elektromobilů v</w:t>
      </w:r>
      <w:r w:rsidR="00407948" w:rsidRPr="00407948">
        <w:rPr>
          <w:rFonts w:ascii="Cambria" w:hAnsi="Cambria" w:cs="Cambria"/>
          <w:sz w:val="22"/>
          <w:szCs w:val="22"/>
        </w:rPr>
        <w:t> </w:t>
      </w:r>
      <w:r w:rsidR="00407948" w:rsidRPr="00407948">
        <w:rPr>
          <w:rFonts w:cstheme="majorHAnsi"/>
          <w:sz w:val="22"/>
          <w:szCs w:val="22"/>
        </w:rPr>
        <w:t>procesu jejich</w:t>
      </w:r>
      <w:r w:rsidR="00407948" w:rsidRPr="00407948">
        <w:rPr>
          <w:rFonts w:ascii="Cambria" w:hAnsi="Cambria" w:cs="Cambria"/>
          <w:sz w:val="22"/>
          <w:szCs w:val="22"/>
        </w:rPr>
        <w:t> </w:t>
      </w:r>
      <w:r w:rsidR="00407948" w:rsidRPr="00407948">
        <w:rPr>
          <w:rFonts w:cstheme="majorHAnsi"/>
          <w:sz w:val="22"/>
          <w:szCs w:val="22"/>
        </w:rPr>
        <w:t>oprav pro op</w:t>
      </w:r>
      <w:r w:rsidR="00407948" w:rsidRPr="00407948">
        <w:rPr>
          <w:rFonts w:cs="Technika"/>
          <w:sz w:val="22"/>
          <w:szCs w:val="22"/>
        </w:rPr>
        <w:t>ě</w:t>
      </w:r>
      <w:r w:rsidR="00407948" w:rsidRPr="00407948">
        <w:rPr>
          <w:rFonts w:cstheme="majorHAnsi"/>
          <w:sz w:val="22"/>
          <w:szCs w:val="22"/>
        </w:rPr>
        <w:t>tovn</w:t>
      </w:r>
      <w:r w:rsidR="00407948" w:rsidRPr="00407948">
        <w:rPr>
          <w:rFonts w:cs="Technika"/>
          <w:sz w:val="22"/>
          <w:szCs w:val="22"/>
        </w:rPr>
        <w:t>é</w:t>
      </w:r>
      <w:r w:rsidR="00407948" w:rsidRPr="00407948">
        <w:rPr>
          <w:rFonts w:cstheme="majorHAnsi"/>
          <w:sz w:val="22"/>
          <w:szCs w:val="22"/>
        </w:rPr>
        <w:t xml:space="preserve"> pou</w:t>
      </w:r>
      <w:r w:rsidR="00407948" w:rsidRPr="00407948">
        <w:rPr>
          <w:rFonts w:cs="Technika"/>
          <w:sz w:val="22"/>
          <w:szCs w:val="22"/>
        </w:rPr>
        <w:t>ž</w:t>
      </w:r>
      <w:r w:rsidR="00407948" w:rsidRPr="00407948">
        <w:rPr>
          <w:rFonts w:cstheme="majorHAnsi"/>
          <w:sz w:val="22"/>
          <w:szCs w:val="22"/>
        </w:rPr>
        <w:t>it</w:t>
      </w:r>
      <w:r w:rsidR="00407948" w:rsidRPr="00407948">
        <w:rPr>
          <w:rFonts w:cs="Technika"/>
          <w:sz w:val="22"/>
          <w:szCs w:val="22"/>
        </w:rPr>
        <w:t>í</w:t>
      </w:r>
      <w:r w:rsidR="00407948" w:rsidRPr="00407948">
        <w:rPr>
          <w:rFonts w:cstheme="majorHAnsi"/>
          <w:sz w:val="22"/>
          <w:szCs w:val="22"/>
        </w:rPr>
        <w:t>. Po demont</w:t>
      </w:r>
      <w:r w:rsidR="00407948" w:rsidRPr="00407948">
        <w:rPr>
          <w:rFonts w:cs="Technika"/>
          <w:sz w:val="22"/>
          <w:szCs w:val="22"/>
        </w:rPr>
        <w:t>áž</w:t>
      </w:r>
      <w:r w:rsidR="00407948" w:rsidRPr="00407948">
        <w:rPr>
          <w:rFonts w:cstheme="majorHAnsi"/>
          <w:sz w:val="22"/>
          <w:szCs w:val="22"/>
        </w:rPr>
        <w:t xml:space="preserve">i a </w:t>
      </w:r>
      <w:r w:rsidR="00407948" w:rsidRPr="00407948">
        <w:rPr>
          <w:rFonts w:cs="Technika"/>
          <w:sz w:val="22"/>
          <w:szCs w:val="22"/>
        </w:rPr>
        <w:t>ú</w:t>
      </w:r>
      <w:r w:rsidR="00407948" w:rsidRPr="00407948">
        <w:rPr>
          <w:rFonts w:cstheme="majorHAnsi"/>
          <w:sz w:val="22"/>
          <w:szCs w:val="22"/>
        </w:rPr>
        <w:t>prav</w:t>
      </w:r>
      <w:r w:rsidR="00407948" w:rsidRPr="00407948">
        <w:rPr>
          <w:rFonts w:cs="Technika"/>
          <w:sz w:val="22"/>
          <w:szCs w:val="22"/>
        </w:rPr>
        <w:t>ě</w:t>
      </w:r>
      <w:r w:rsidR="00407948" w:rsidRPr="00407948">
        <w:rPr>
          <w:rFonts w:cstheme="majorHAnsi"/>
          <w:sz w:val="22"/>
          <w:szCs w:val="22"/>
        </w:rPr>
        <w:t xml:space="preserve"> mohou autobaterie d</w:t>
      </w:r>
      <w:r w:rsidR="00407948" w:rsidRPr="00407948">
        <w:rPr>
          <w:rFonts w:cs="Technika"/>
          <w:sz w:val="22"/>
          <w:szCs w:val="22"/>
        </w:rPr>
        <w:t>á</w:t>
      </w:r>
      <w:r w:rsidR="00407948" w:rsidRPr="00407948">
        <w:rPr>
          <w:rFonts w:cstheme="majorHAnsi"/>
          <w:sz w:val="22"/>
          <w:szCs w:val="22"/>
        </w:rPr>
        <w:t>le slou</w:t>
      </w:r>
      <w:r w:rsidR="00407948" w:rsidRPr="00407948">
        <w:rPr>
          <w:rFonts w:cs="Technika"/>
          <w:sz w:val="22"/>
          <w:szCs w:val="22"/>
        </w:rPr>
        <w:t>ž</w:t>
      </w:r>
      <w:r w:rsidR="00407948" w:rsidRPr="00407948">
        <w:rPr>
          <w:rFonts w:cstheme="majorHAnsi"/>
          <w:sz w:val="22"/>
          <w:szCs w:val="22"/>
        </w:rPr>
        <w:t>it je</w:t>
      </w:r>
      <w:r w:rsidR="00407948" w:rsidRPr="00407948">
        <w:rPr>
          <w:rFonts w:cs="Technika"/>
          <w:sz w:val="22"/>
          <w:szCs w:val="22"/>
        </w:rPr>
        <w:t>š</w:t>
      </w:r>
      <w:r w:rsidR="00407948" w:rsidRPr="00407948">
        <w:rPr>
          <w:rFonts w:cstheme="majorHAnsi"/>
          <w:sz w:val="22"/>
          <w:szCs w:val="22"/>
        </w:rPr>
        <w:t>t</w:t>
      </w:r>
      <w:r w:rsidR="00407948" w:rsidRPr="00407948">
        <w:rPr>
          <w:rFonts w:cs="Technika"/>
          <w:sz w:val="22"/>
          <w:szCs w:val="22"/>
        </w:rPr>
        <w:t>ě</w:t>
      </w:r>
      <w:r w:rsidR="00407948" w:rsidRPr="00407948">
        <w:rPr>
          <w:rFonts w:cstheme="majorHAnsi"/>
          <w:sz w:val="22"/>
          <w:szCs w:val="22"/>
        </w:rPr>
        <w:t xml:space="preserve"> jinde. Jedn</w:t>
      </w:r>
      <w:r w:rsidR="00407948" w:rsidRPr="00407948">
        <w:rPr>
          <w:rFonts w:cs="Technika"/>
          <w:sz w:val="22"/>
          <w:szCs w:val="22"/>
        </w:rPr>
        <w:t>á</w:t>
      </w:r>
      <w:r w:rsidR="00407948" w:rsidRPr="00407948">
        <w:rPr>
          <w:rFonts w:cstheme="majorHAnsi"/>
          <w:sz w:val="22"/>
          <w:szCs w:val="22"/>
        </w:rPr>
        <w:t xml:space="preserve"> se nejen o p</w:t>
      </w:r>
      <w:r w:rsidR="00407948" w:rsidRPr="00407948">
        <w:rPr>
          <w:rFonts w:cs="Technika"/>
          <w:sz w:val="22"/>
          <w:szCs w:val="22"/>
        </w:rPr>
        <w:t>ří</w:t>
      </w:r>
      <w:r w:rsidR="00407948" w:rsidRPr="00407948">
        <w:rPr>
          <w:rFonts w:cstheme="majorHAnsi"/>
          <w:sz w:val="22"/>
          <w:szCs w:val="22"/>
        </w:rPr>
        <w:t xml:space="preserve">klad </w:t>
      </w:r>
      <w:r w:rsidR="00407948" w:rsidRPr="00407948">
        <w:rPr>
          <w:rFonts w:cstheme="majorHAnsi"/>
          <w:sz w:val="22"/>
          <w:szCs w:val="22"/>
        </w:rPr>
        <w:lastRenderedPageBreak/>
        <w:t xml:space="preserve">udržitelného řešení, ale také o projekt, který </w:t>
      </w:r>
      <w:r>
        <w:rPr>
          <w:rFonts w:cstheme="majorHAnsi"/>
          <w:sz w:val="22"/>
          <w:szCs w:val="22"/>
        </w:rPr>
        <w:t xml:space="preserve">je realizován </w:t>
      </w:r>
      <w:r w:rsidR="00407948" w:rsidRPr="00407948">
        <w:rPr>
          <w:rFonts w:cstheme="majorHAnsi"/>
          <w:sz w:val="22"/>
          <w:szCs w:val="22"/>
        </w:rPr>
        <w:t xml:space="preserve">pro slovenskou společnost ZTS </w:t>
      </w:r>
      <w:proofErr w:type="spellStart"/>
      <w:r w:rsidR="00407948" w:rsidRPr="00407948">
        <w:rPr>
          <w:rFonts w:cstheme="majorHAnsi"/>
          <w:sz w:val="22"/>
          <w:szCs w:val="22"/>
        </w:rPr>
        <w:t>Výskum</w:t>
      </w:r>
      <w:proofErr w:type="spellEnd"/>
      <w:r w:rsidR="00407948" w:rsidRPr="00407948">
        <w:rPr>
          <w:rFonts w:cstheme="majorHAnsi"/>
          <w:sz w:val="22"/>
          <w:szCs w:val="22"/>
        </w:rPr>
        <w:t xml:space="preserve"> a vývoj ve spolupráci se společností DEL. Během veletrhu na této buňce bud</w:t>
      </w:r>
      <w:r>
        <w:rPr>
          <w:rFonts w:cstheme="majorHAnsi"/>
          <w:sz w:val="22"/>
          <w:szCs w:val="22"/>
        </w:rPr>
        <w:t>ou</w:t>
      </w:r>
      <w:r w:rsidR="00407948" w:rsidRPr="00407948">
        <w:rPr>
          <w:rFonts w:cstheme="majorHAnsi"/>
          <w:sz w:val="22"/>
          <w:szCs w:val="22"/>
        </w:rPr>
        <w:t xml:space="preserve"> demonstrov</w:t>
      </w:r>
      <w:r>
        <w:rPr>
          <w:rFonts w:cstheme="majorHAnsi"/>
          <w:sz w:val="22"/>
          <w:szCs w:val="22"/>
        </w:rPr>
        <w:t>ána</w:t>
      </w:r>
      <w:r w:rsidR="00407948" w:rsidRPr="00407948">
        <w:rPr>
          <w:rFonts w:cstheme="majorHAnsi"/>
          <w:sz w:val="22"/>
          <w:szCs w:val="22"/>
        </w:rPr>
        <w:t xml:space="preserve"> inovativní řešení s</w:t>
      </w:r>
      <w:r w:rsidR="00407948" w:rsidRPr="00407948">
        <w:rPr>
          <w:rFonts w:ascii="Times New Roman" w:hAnsi="Times New Roman" w:cs="Times New Roman"/>
          <w:sz w:val="22"/>
          <w:szCs w:val="22"/>
        </w:rPr>
        <w:t> </w:t>
      </w:r>
      <w:r w:rsidR="00407948" w:rsidRPr="00407948">
        <w:rPr>
          <w:rFonts w:cstheme="majorHAnsi"/>
          <w:sz w:val="22"/>
          <w:szCs w:val="22"/>
        </w:rPr>
        <w:t>nasazen</w:t>
      </w:r>
      <w:r w:rsidR="00407948" w:rsidRPr="00407948">
        <w:rPr>
          <w:rFonts w:cs="Technika"/>
          <w:sz w:val="22"/>
          <w:szCs w:val="22"/>
        </w:rPr>
        <w:t>í</w:t>
      </w:r>
      <w:r w:rsidR="00407948" w:rsidRPr="00407948">
        <w:rPr>
          <w:rFonts w:cstheme="majorHAnsi"/>
          <w:sz w:val="22"/>
          <w:szCs w:val="22"/>
        </w:rPr>
        <w:t>m cel</w:t>
      </w:r>
      <w:r w:rsidR="00407948" w:rsidRPr="00407948">
        <w:rPr>
          <w:rFonts w:cs="Technika"/>
          <w:sz w:val="22"/>
          <w:szCs w:val="22"/>
        </w:rPr>
        <w:t>é</w:t>
      </w:r>
      <w:r w:rsidR="00407948" w:rsidRPr="00407948">
        <w:rPr>
          <w:rFonts w:cstheme="majorHAnsi"/>
          <w:sz w:val="22"/>
          <w:szCs w:val="22"/>
        </w:rPr>
        <w:t xml:space="preserve"> </w:t>
      </w:r>
      <w:r w:rsidR="00407948" w:rsidRPr="00407948">
        <w:rPr>
          <w:rFonts w:cs="Technika"/>
          <w:sz w:val="22"/>
          <w:szCs w:val="22"/>
        </w:rPr>
        <w:t>š</w:t>
      </w:r>
      <w:r w:rsidR="00407948" w:rsidRPr="00407948">
        <w:rPr>
          <w:rFonts w:cstheme="majorHAnsi"/>
          <w:sz w:val="22"/>
          <w:szCs w:val="22"/>
        </w:rPr>
        <w:t>k</w:t>
      </w:r>
      <w:r w:rsidR="00407948" w:rsidRPr="00407948">
        <w:rPr>
          <w:rFonts w:cs="Technika"/>
          <w:sz w:val="22"/>
          <w:szCs w:val="22"/>
        </w:rPr>
        <w:t>á</w:t>
      </w:r>
      <w:r w:rsidR="00407948" w:rsidRPr="00407948">
        <w:rPr>
          <w:rFonts w:cstheme="majorHAnsi"/>
          <w:sz w:val="22"/>
          <w:szCs w:val="22"/>
        </w:rPr>
        <w:t>ly r</w:t>
      </w:r>
      <w:r w:rsidR="00407948" w:rsidRPr="00407948">
        <w:rPr>
          <w:rFonts w:cs="Technika"/>
          <w:sz w:val="22"/>
          <w:szCs w:val="22"/>
        </w:rPr>
        <w:t>ů</w:t>
      </w:r>
      <w:r w:rsidR="00407948" w:rsidRPr="00407948">
        <w:rPr>
          <w:rFonts w:cstheme="majorHAnsi"/>
          <w:sz w:val="22"/>
          <w:szCs w:val="22"/>
        </w:rPr>
        <w:t>zn</w:t>
      </w:r>
      <w:r w:rsidR="00407948" w:rsidRPr="00407948">
        <w:rPr>
          <w:rFonts w:cs="Technika"/>
          <w:sz w:val="22"/>
          <w:szCs w:val="22"/>
        </w:rPr>
        <w:t>ý</w:t>
      </w:r>
      <w:r w:rsidR="00407948" w:rsidRPr="00407948">
        <w:rPr>
          <w:rFonts w:cstheme="majorHAnsi"/>
          <w:sz w:val="22"/>
          <w:szCs w:val="22"/>
        </w:rPr>
        <w:t>ch technologi</w:t>
      </w:r>
      <w:r w:rsidR="00407948" w:rsidRPr="00407948">
        <w:rPr>
          <w:rFonts w:cs="Technika"/>
          <w:sz w:val="22"/>
          <w:szCs w:val="22"/>
        </w:rPr>
        <w:t>í</w:t>
      </w:r>
      <w:r w:rsidR="00407948" w:rsidRPr="00407948">
        <w:rPr>
          <w:rFonts w:cstheme="majorHAnsi"/>
          <w:sz w:val="22"/>
          <w:szCs w:val="22"/>
        </w:rPr>
        <w:t>. N</w:t>
      </w:r>
      <w:r w:rsidR="00407948" w:rsidRPr="00407948">
        <w:rPr>
          <w:rFonts w:cs="Technika"/>
          <w:sz w:val="22"/>
          <w:szCs w:val="22"/>
        </w:rPr>
        <w:t>á</w:t>
      </w:r>
      <w:r w:rsidR="00407948" w:rsidRPr="00407948">
        <w:rPr>
          <w:rFonts w:cstheme="majorHAnsi"/>
          <w:sz w:val="22"/>
          <w:szCs w:val="22"/>
        </w:rPr>
        <w:t>v</w:t>
      </w:r>
      <w:r w:rsidR="00407948" w:rsidRPr="00407948">
        <w:rPr>
          <w:rFonts w:cs="Technika"/>
          <w:sz w:val="22"/>
          <w:szCs w:val="22"/>
        </w:rPr>
        <w:t>š</w:t>
      </w:r>
      <w:r w:rsidR="00407948" w:rsidRPr="00407948">
        <w:rPr>
          <w:rFonts w:cstheme="majorHAnsi"/>
          <w:sz w:val="22"/>
          <w:szCs w:val="22"/>
        </w:rPr>
        <w:t>t</w:t>
      </w:r>
      <w:r w:rsidR="00407948" w:rsidRPr="00407948">
        <w:rPr>
          <w:rFonts w:cs="Technika"/>
          <w:sz w:val="22"/>
          <w:szCs w:val="22"/>
        </w:rPr>
        <w:t>ě</w:t>
      </w:r>
      <w:r w:rsidR="00407948" w:rsidRPr="00407948">
        <w:rPr>
          <w:rFonts w:cstheme="majorHAnsi"/>
          <w:sz w:val="22"/>
          <w:szCs w:val="22"/>
        </w:rPr>
        <w:t>vn</w:t>
      </w:r>
      <w:r w:rsidR="00407948" w:rsidRPr="00407948">
        <w:rPr>
          <w:rFonts w:cs="Technika"/>
          <w:sz w:val="22"/>
          <w:szCs w:val="22"/>
        </w:rPr>
        <w:t>í</w:t>
      </w:r>
      <w:r w:rsidR="00407948" w:rsidRPr="00407948">
        <w:rPr>
          <w:rFonts w:cstheme="majorHAnsi"/>
          <w:sz w:val="22"/>
          <w:szCs w:val="22"/>
        </w:rPr>
        <w:t xml:space="preserve">ci uvidí ukázky využití digitálního dvojčete, virtuální a rozšířené reality, sběru dat přes 5G, datové analytiky a vizualizace, strojového vidění, a samozřejmě </w:t>
      </w:r>
      <w:proofErr w:type="spellStart"/>
      <w:r w:rsidR="00407948" w:rsidRPr="00407948">
        <w:rPr>
          <w:rFonts w:cstheme="majorHAnsi"/>
          <w:sz w:val="22"/>
          <w:szCs w:val="22"/>
        </w:rPr>
        <w:t>kolaborativní</w:t>
      </w:r>
      <w:proofErr w:type="spellEnd"/>
      <w:r w:rsidR="00407948" w:rsidRPr="00407948">
        <w:rPr>
          <w:rFonts w:cstheme="majorHAnsi"/>
          <w:sz w:val="22"/>
          <w:szCs w:val="22"/>
        </w:rPr>
        <w:t xml:space="preserve"> robotiky.</w:t>
      </w:r>
      <w:r w:rsidR="00407948" w:rsidRPr="00407948">
        <w:rPr>
          <w:rFonts w:ascii="Cambria" w:hAnsi="Cambria" w:cs="Cambria"/>
          <w:sz w:val="22"/>
          <w:szCs w:val="22"/>
        </w:rPr>
        <w:t> </w:t>
      </w:r>
      <w:r w:rsidR="00407948" w:rsidRPr="00407948">
        <w:rPr>
          <w:rFonts w:cstheme="majorHAnsi"/>
          <w:sz w:val="22"/>
          <w:szCs w:val="22"/>
        </w:rPr>
        <w:t>D</w:t>
      </w:r>
      <w:r w:rsidR="00407948" w:rsidRPr="00407948">
        <w:rPr>
          <w:rFonts w:cs="Technika"/>
          <w:sz w:val="22"/>
          <w:szCs w:val="22"/>
        </w:rPr>
        <w:t>ů</w:t>
      </w:r>
      <w:r w:rsidR="00407948" w:rsidRPr="00407948">
        <w:rPr>
          <w:rFonts w:cstheme="majorHAnsi"/>
          <w:sz w:val="22"/>
          <w:szCs w:val="22"/>
        </w:rPr>
        <w:t>le</w:t>
      </w:r>
      <w:r w:rsidR="00407948" w:rsidRPr="00407948">
        <w:rPr>
          <w:rFonts w:cs="Technika"/>
          <w:sz w:val="22"/>
          <w:szCs w:val="22"/>
        </w:rPr>
        <w:t>ž</w:t>
      </w:r>
      <w:r w:rsidR="00407948" w:rsidRPr="00407948">
        <w:rPr>
          <w:rFonts w:cstheme="majorHAnsi"/>
          <w:sz w:val="22"/>
          <w:szCs w:val="22"/>
        </w:rPr>
        <w:t xml:space="preserve">itou </w:t>
      </w:r>
      <w:r w:rsidR="00407948" w:rsidRPr="00407948">
        <w:rPr>
          <w:rFonts w:cs="Technika"/>
          <w:sz w:val="22"/>
          <w:szCs w:val="22"/>
        </w:rPr>
        <w:t>čá</w:t>
      </w:r>
      <w:r w:rsidR="00407948" w:rsidRPr="00407948">
        <w:rPr>
          <w:rFonts w:cstheme="majorHAnsi"/>
          <w:sz w:val="22"/>
          <w:szCs w:val="22"/>
        </w:rPr>
        <w:t>st</w:t>
      </w:r>
      <w:r w:rsidR="00407948" w:rsidRPr="00407948">
        <w:rPr>
          <w:rFonts w:cs="Technika"/>
          <w:sz w:val="22"/>
          <w:szCs w:val="22"/>
        </w:rPr>
        <w:t>í</w:t>
      </w:r>
      <w:r w:rsidR="00407948" w:rsidRPr="00407948">
        <w:rPr>
          <w:rFonts w:cstheme="majorHAnsi"/>
          <w:sz w:val="22"/>
          <w:szCs w:val="22"/>
        </w:rPr>
        <w:t xml:space="preserve"> je vyu</w:t>
      </w:r>
      <w:r w:rsidR="00407948" w:rsidRPr="00407948">
        <w:rPr>
          <w:rFonts w:cs="Technika"/>
          <w:sz w:val="22"/>
          <w:szCs w:val="22"/>
        </w:rPr>
        <w:t>ž</w:t>
      </w:r>
      <w:r w:rsidR="00407948" w:rsidRPr="00407948">
        <w:rPr>
          <w:rFonts w:cstheme="majorHAnsi"/>
          <w:sz w:val="22"/>
          <w:szCs w:val="22"/>
        </w:rPr>
        <w:t>it</w:t>
      </w:r>
      <w:r w:rsidR="00407948" w:rsidRPr="00407948">
        <w:rPr>
          <w:rFonts w:cs="Technika"/>
          <w:sz w:val="22"/>
          <w:szCs w:val="22"/>
        </w:rPr>
        <w:t>í</w:t>
      </w:r>
      <w:r w:rsidR="00407948" w:rsidRPr="00407948">
        <w:rPr>
          <w:rFonts w:cstheme="majorHAnsi"/>
          <w:sz w:val="22"/>
          <w:szCs w:val="22"/>
        </w:rPr>
        <w:t xml:space="preserve"> </w:t>
      </w:r>
      <w:r w:rsidR="00407948" w:rsidRPr="00407948">
        <w:rPr>
          <w:rFonts w:cs="Technika"/>
          <w:sz w:val="22"/>
          <w:szCs w:val="22"/>
        </w:rPr>
        <w:t>„</w:t>
      </w:r>
      <w:proofErr w:type="spellStart"/>
      <w:r w:rsidR="00407948" w:rsidRPr="00407948">
        <w:rPr>
          <w:rFonts w:cstheme="majorHAnsi"/>
          <w:sz w:val="22"/>
          <w:szCs w:val="22"/>
        </w:rPr>
        <w:t>edge</w:t>
      </w:r>
      <w:proofErr w:type="spellEnd"/>
      <w:r w:rsidR="00407948" w:rsidRPr="00407948">
        <w:rPr>
          <w:rFonts w:cstheme="majorHAnsi"/>
          <w:sz w:val="22"/>
          <w:szCs w:val="22"/>
        </w:rPr>
        <w:t xml:space="preserve"> </w:t>
      </w:r>
      <w:proofErr w:type="spellStart"/>
      <w:r w:rsidR="00407948" w:rsidRPr="00407948">
        <w:rPr>
          <w:rFonts w:cstheme="majorHAnsi"/>
          <w:sz w:val="22"/>
          <w:szCs w:val="22"/>
        </w:rPr>
        <w:t>computing</w:t>
      </w:r>
      <w:proofErr w:type="spellEnd"/>
      <w:r w:rsidR="00407948" w:rsidRPr="00407948">
        <w:rPr>
          <w:rFonts w:cs="Technika"/>
          <w:sz w:val="22"/>
          <w:szCs w:val="22"/>
        </w:rPr>
        <w:t>“</w:t>
      </w:r>
      <w:r w:rsidR="00407948" w:rsidRPr="00407948">
        <w:rPr>
          <w:rFonts w:cstheme="majorHAnsi"/>
          <w:sz w:val="22"/>
          <w:szCs w:val="22"/>
        </w:rPr>
        <w:t xml:space="preserve"> na platform</w:t>
      </w:r>
      <w:r w:rsidR="00407948" w:rsidRPr="00407948">
        <w:rPr>
          <w:rFonts w:cs="Technika"/>
          <w:sz w:val="22"/>
          <w:szCs w:val="22"/>
        </w:rPr>
        <w:t>á</w:t>
      </w:r>
      <w:r w:rsidR="00407948" w:rsidRPr="00407948">
        <w:rPr>
          <w:rFonts w:cstheme="majorHAnsi"/>
          <w:sz w:val="22"/>
          <w:szCs w:val="22"/>
        </w:rPr>
        <w:t>ch T-Mobile a Siemens, což umožňuje kombinovat rychlý sběr dat a náročné výpočty.</w:t>
      </w:r>
    </w:p>
    <w:p w14:paraId="2BBA326C" w14:textId="77777777" w:rsidR="00407948" w:rsidRPr="00407948" w:rsidRDefault="00407948" w:rsidP="007B2F98">
      <w:pPr>
        <w:widowControl/>
        <w:spacing w:line="240" w:lineRule="auto"/>
        <w:jc w:val="both"/>
        <w:rPr>
          <w:rFonts w:cstheme="majorHAnsi"/>
          <w:sz w:val="22"/>
          <w:szCs w:val="22"/>
        </w:rPr>
      </w:pPr>
    </w:p>
    <w:p w14:paraId="212D2B35" w14:textId="44F2B2E4" w:rsidR="00407948" w:rsidRPr="00407948" w:rsidRDefault="00407948" w:rsidP="007B2F98">
      <w:pPr>
        <w:widowControl/>
        <w:spacing w:line="240" w:lineRule="auto"/>
        <w:jc w:val="both"/>
        <w:rPr>
          <w:rFonts w:cstheme="majorHAnsi"/>
          <w:sz w:val="22"/>
          <w:szCs w:val="22"/>
        </w:rPr>
      </w:pPr>
      <w:r w:rsidRPr="00407948">
        <w:rPr>
          <w:rFonts w:cstheme="majorHAnsi"/>
          <w:i/>
          <w:sz w:val="22"/>
          <w:szCs w:val="22"/>
        </w:rPr>
        <w:t>„My neříkáme firmám, kolik robotů nebo moderních strojů si musí nakoupit, aby byly inovativní. Faktem ale je, že využití moderních technologií je už dnes v</w:t>
      </w:r>
      <w:r w:rsidRPr="00407948">
        <w:rPr>
          <w:rFonts w:ascii="Cambria" w:hAnsi="Cambria" w:cs="Cambria"/>
          <w:i/>
          <w:sz w:val="22"/>
          <w:szCs w:val="22"/>
        </w:rPr>
        <w:t> </w:t>
      </w:r>
      <w:r w:rsidRPr="00407948">
        <w:rPr>
          <w:rFonts w:cstheme="majorHAnsi"/>
          <w:i/>
          <w:sz w:val="22"/>
          <w:szCs w:val="22"/>
        </w:rPr>
        <w:t>pr</w:t>
      </w:r>
      <w:r w:rsidRPr="00407948">
        <w:rPr>
          <w:rFonts w:cs="Technika"/>
          <w:i/>
          <w:sz w:val="22"/>
          <w:szCs w:val="22"/>
        </w:rPr>
        <w:t>ů</w:t>
      </w:r>
      <w:r w:rsidRPr="00407948">
        <w:rPr>
          <w:rFonts w:cstheme="majorHAnsi"/>
          <w:i/>
          <w:sz w:val="22"/>
          <w:szCs w:val="22"/>
        </w:rPr>
        <w:t>myslu nevyhnuteln</w:t>
      </w:r>
      <w:r w:rsidRPr="00407948">
        <w:rPr>
          <w:rFonts w:cs="Technika"/>
          <w:i/>
          <w:sz w:val="22"/>
          <w:szCs w:val="22"/>
        </w:rPr>
        <w:t>é</w:t>
      </w:r>
      <w:r w:rsidRPr="00407948">
        <w:rPr>
          <w:rFonts w:cstheme="majorHAnsi"/>
          <w:i/>
          <w:sz w:val="22"/>
          <w:szCs w:val="22"/>
        </w:rPr>
        <w:t>, protože zefektivňují procesy, pomáhají firmám adaptovat se na nepředvídatelné změny a rychlé cykly výroby nebo kompenzovat nedostatek kvalifikovaných zaměstnanců,“</w:t>
      </w:r>
      <w:r w:rsidRPr="00407948">
        <w:rPr>
          <w:rFonts w:cstheme="majorHAnsi"/>
          <w:sz w:val="22"/>
          <w:szCs w:val="22"/>
        </w:rPr>
        <w:t xml:space="preserve"> vysvětluje </w:t>
      </w:r>
      <w:r w:rsidRPr="00407948">
        <w:rPr>
          <w:rFonts w:cstheme="majorHAnsi"/>
          <w:b/>
          <w:sz w:val="22"/>
          <w:szCs w:val="22"/>
        </w:rPr>
        <w:t>Pavel Burget, ředitel RICAIP Testbedu pro Průmysl 4.0</w:t>
      </w:r>
      <w:r w:rsidRPr="00407948">
        <w:rPr>
          <w:rFonts w:cstheme="majorHAnsi"/>
          <w:sz w:val="22"/>
          <w:szCs w:val="22"/>
        </w:rPr>
        <w:t>, který technologická řešení pro veletrh ve spolupráci s partnery připravil.</w:t>
      </w:r>
      <w:r w:rsidRPr="00407948">
        <w:rPr>
          <w:rFonts w:ascii="Cambria" w:hAnsi="Cambria" w:cs="Cambria"/>
          <w:sz w:val="22"/>
          <w:szCs w:val="22"/>
        </w:rPr>
        <w:t> </w:t>
      </w:r>
      <w:r w:rsidRPr="00407948">
        <w:rPr>
          <w:rFonts w:cstheme="majorHAnsi"/>
          <w:sz w:val="22"/>
          <w:szCs w:val="22"/>
        </w:rPr>
        <w:t xml:space="preserve"> </w:t>
      </w:r>
      <w:r w:rsidRPr="007B2F98">
        <w:rPr>
          <w:rFonts w:cstheme="majorHAnsi"/>
          <w:i/>
          <w:sz w:val="22"/>
          <w:szCs w:val="22"/>
        </w:rPr>
        <w:t>„Vytváříme</w:t>
      </w:r>
      <w:r w:rsidRPr="007B2F98">
        <w:rPr>
          <w:rFonts w:ascii="Cambria" w:hAnsi="Cambria" w:cs="Cambria"/>
          <w:i/>
          <w:sz w:val="22"/>
          <w:szCs w:val="22"/>
        </w:rPr>
        <w:t> </w:t>
      </w:r>
      <w:r w:rsidRPr="007B2F98">
        <w:rPr>
          <w:rFonts w:cs="Technika"/>
          <w:i/>
          <w:sz w:val="22"/>
          <w:szCs w:val="22"/>
        </w:rPr>
        <w:t>ř</w:t>
      </w:r>
      <w:r w:rsidRPr="007B2F98">
        <w:rPr>
          <w:rFonts w:cstheme="majorHAnsi"/>
          <w:i/>
          <w:sz w:val="22"/>
          <w:szCs w:val="22"/>
        </w:rPr>
        <w:t>e</w:t>
      </w:r>
      <w:r w:rsidRPr="007B2F98">
        <w:rPr>
          <w:rFonts w:cs="Technika"/>
          <w:i/>
          <w:sz w:val="22"/>
          <w:szCs w:val="22"/>
        </w:rPr>
        <w:t>š</w:t>
      </w:r>
      <w:r w:rsidRPr="007B2F98">
        <w:rPr>
          <w:rFonts w:cstheme="majorHAnsi"/>
          <w:i/>
          <w:sz w:val="22"/>
          <w:szCs w:val="22"/>
        </w:rPr>
        <w:t>en</w:t>
      </w:r>
      <w:r w:rsidRPr="007B2F98">
        <w:rPr>
          <w:rFonts w:cs="Technika"/>
          <w:i/>
          <w:sz w:val="22"/>
          <w:szCs w:val="22"/>
        </w:rPr>
        <w:t>í</w:t>
      </w:r>
      <w:r w:rsidRPr="007B2F98">
        <w:rPr>
          <w:rFonts w:cstheme="majorHAnsi"/>
          <w:i/>
          <w:sz w:val="22"/>
          <w:szCs w:val="22"/>
        </w:rPr>
        <w:t>, kter</w:t>
      </w:r>
      <w:r w:rsidRPr="007B2F98">
        <w:rPr>
          <w:rFonts w:cs="Technika"/>
          <w:i/>
          <w:sz w:val="22"/>
          <w:szCs w:val="22"/>
        </w:rPr>
        <w:t>á</w:t>
      </w:r>
      <w:r w:rsidRPr="007B2F98">
        <w:rPr>
          <w:rFonts w:cstheme="majorHAnsi"/>
          <w:i/>
          <w:sz w:val="22"/>
          <w:szCs w:val="22"/>
        </w:rPr>
        <w:t xml:space="preserve"> pln</w:t>
      </w:r>
      <w:r w:rsidRPr="007B2F98">
        <w:rPr>
          <w:rFonts w:cs="Technika"/>
          <w:i/>
          <w:sz w:val="22"/>
          <w:szCs w:val="22"/>
        </w:rPr>
        <w:t>ě</w:t>
      </w:r>
      <w:r w:rsidRPr="007B2F98">
        <w:rPr>
          <w:rFonts w:cstheme="majorHAnsi"/>
          <w:i/>
          <w:sz w:val="22"/>
          <w:szCs w:val="22"/>
        </w:rPr>
        <w:t xml:space="preserve"> vyhovuj</w:t>
      </w:r>
      <w:r w:rsidRPr="007B2F98">
        <w:rPr>
          <w:rFonts w:cs="Technika"/>
          <w:i/>
          <w:sz w:val="22"/>
          <w:szCs w:val="22"/>
        </w:rPr>
        <w:t>í</w:t>
      </w:r>
      <w:r w:rsidRPr="007B2F98">
        <w:rPr>
          <w:rFonts w:cstheme="majorHAnsi"/>
          <w:i/>
          <w:sz w:val="22"/>
          <w:szCs w:val="22"/>
        </w:rPr>
        <w:t xml:space="preserve"> pot</w:t>
      </w:r>
      <w:r w:rsidRPr="007B2F98">
        <w:rPr>
          <w:rFonts w:cs="Technika"/>
          <w:i/>
          <w:sz w:val="22"/>
          <w:szCs w:val="22"/>
        </w:rPr>
        <w:t>ř</w:t>
      </w:r>
      <w:r w:rsidRPr="007B2F98">
        <w:rPr>
          <w:rFonts w:cstheme="majorHAnsi"/>
          <w:i/>
          <w:sz w:val="22"/>
          <w:szCs w:val="22"/>
        </w:rPr>
        <w:t>eb</w:t>
      </w:r>
      <w:r w:rsidRPr="007B2F98">
        <w:rPr>
          <w:rFonts w:cs="Technika"/>
          <w:i/>
          <w:sz w:val="22"/>
          <w:szCs w:val="22"/>
        </w:rPr>
        <w:t>á</w:t>
      </w:r>
      <w:r w:rsidRPr="007B2F98">
        <w:rPr>
          <w:rFonts w:cstheme="majorHAnsi"/>
          <w:i/>
          <w:sz w:val="22"/>
          <w:szCs w:val="22"/>
        </w:rPr>
        <w:t>m firem. D</w:t>
      </w:r>
      <w:r w:rsidRPr="007B2F98">
        <w:rPr>
          <w:rFonts w:cs="Technika"/>
          <w:i/>
          <w:sz w:val="22"/>
          <w:szCs w:val="22"/>
        </w:rPr>
        <w:t>í</w:t>
      </w:r>
      <w:r w:rsidRPr="007B2F98">
        <w:rPr>
          <w:rFonts w:cstheme="majorHAnsi"/>
          <w:i/>
          <w:sz w:val="22"/>
          <w:szCs w:val="22"/>
        </w:rPr>
        <w:t>ky rozvinut</w:t>
      </w:r>
      <w:r w:rsidRPr="007B2F98">
        <w:rPr>
          <w:rFonts w:cs="Technika"/>
          <w:i/>
          <w:sz w:val="22"/>
          <w:szCs w:val="22"/>
        </w:rPr>
        <w:t>é</w:t>
      </w:r>
      <w:r w:rsidRPr="007B2F98">
        <w:rPr>
          <w:rFonts w:cstheme="majorHAnsi"/>
          <w:i/>
          <w:sz w:val="22"/>
          <w:szCs w:val="22"/>
        </w:rPr>
        <w:t xml:space="preserve"> infrastruktu</w:t>
      </w:r>
      <w:r w:rsidRPr="007B2F98">
        <w:rPr>
          <w:rFonts w:cs="Technika"/>
          <w:i/>
          <w:sz w:val="22"/>
          <w:szCs w:val="22"/>
        </w:rPr>
        <w:t>ř</w:t>
      </w:r>
      <w:r w:rsidRPr="007B2F98">
        <w:rPr>
          <w:rFonts w:cstheme="majorHAnsi"/>
          <w:i/>
          <w:sz w:val="22"/>
          <w:szCs w:val="22"/>
        </w:rPr>
        <w:t>e je m</w:t>
      </w:r>
      <w:r w:rsidRPr="007B2F98">
        <w:rPr>
          <w:rFonts w:cs="Technika"/>
          <w:i/>
          <w:sz w:val="22"/>
          <w:szCs w:val="22"/>
        </w:rPr>
        <w:t>ůž</w:t>
      </w:r>
      <w:r w:rsidRPr="007B2F98">
        <w:rPr>
          <w:rFonts w:cstheme="majorHAnsi"/>
          <w:i/>
          <w:sz w:val="22"/>
          <w:szCs w:val="22"/>
        </w:rPr>
        <w:t>eme otestovat je</w:t>
      </w:r>
      <w:r w:rsidRPr="007B2F98">
        <w:rPr>
          <w:rFonts w:cs="Technika"/>
          <w:i/>
          <w:sz w:val="22"/>
          <w:szCs w:val="22"/>
        </w:rPr>
        <w:t>š</w:t>
      </w:r>
      <w:r w:rsidRPr="007B2F98">
        <w:rPr>
          <w:rFonts w:cstheme="majorHAnsi"/>
          <w:i/>
          <w:sz w:val="22"/>
          <w:szCs w:val="22"/>
        </w:rPr>
        <w:t>t</w:t>
      </w:r>
      <w:r w:rsidRPr="007B2F98">
        <w:rPr>
          <w:rFonts w:cs="Technika"/>
          <w:i/>
          <w:sz w:val="22"/>
          <w:szCs w:val="22"/>
        </w:rPr>
        <w:t>ě</w:t>
      </w:r>
      <w:r w:rsidRPr="007B2F98">
        <w:rPr>
          <w:rFonts w:cstheme="majorHAnsi"/>
          <w:i/>
          <w:sz w:val="22"/>
          <w:szCs w:val="22"/>
        </w:rPr>
        <w:t xml:space="preserve"> p</w:t>
      </w:r>
      <w:r w:rsidRPr="007B2F98">
        <w:rPr>
          <w:rFonts w:cs="Technika"/>
          <w:i/>
          <w:sz w:val="22"/>
          <w:szCs w:val="22"/>
        </w:rPr>
        <w:t>ř</w:t>
      </w:r>
      <w:r w:rsidRPr="007B2F98">
        <w:rPr>
          <w:rFonts w:cstheme="majorHAnsi"/>
          <w:i/>
          <w:sz w:val="22"/>
          <w:szCs w:val="22"/>
        </w:rPr>
        <w:t>ed implementac</w:t>
      </w:r>
      <w:r w:rsidRPr="007B2F98">
        <w:rPr>
          <w:rFonts w:cs="Technika"/>
          <w:i/>
          <w:sz w:val="22"/>
          <w:szCs w:val="22"/>
        </w:rPr>
        <w:t>í</w:t>
      </w:r>
      <w:r w:rsidRPr="007B2F98">
        <w:rPr>
          <w:rFonts w:cstheme="majorHAnsi"/>
          <w:i/>
          <w:sz w:val="22"/>
          <w:szCs w:val="22"/>
        </w:rPr>
        <w:t xml:space="preserve"> a pomoci podnik</w:t>
      </w:r>
      <w:r w:rsidRPr="007B2F98">
        <w:rPr>
          <w:rFonts w:cs="Technika"/>
          <w:i/>
          <w:sz w:val="22"/>
          <w:szCs w:val="22"/>
        </w:rPr>
        <w:t>ů</w:t>
      </w:r>
      <w:r w:rsidRPr="007B2F98">
        <w:rPr>
          <w:rFonts w:cstheme="majorHAnsi"/>
          <w:i/>
          <w:sz w:val="22"/>
          <w:szCs w:val="22"/>
        </w:rPr>
        <w:t xml:space="preserve">m vyhnout se tak </w:t>
      </w:r>
      <w:r w:rsidRPr="007B2F98">
        <w:rPr>
          <w:rFonts w:cs="Technika"/>
          <w:i/>
          <w:sz w:val="22"/>
          <w:szCs w:val="22"/>
        </w:rPr>
        <w:t>ř</w:t>
      </w:r>
      <w:r w:rsidRPr="007B2F98">
        <w:rPr>
          <w:rFonts w:cstheme="majorHAnsi"/>
          <w:i/>
          <w:sz w:val="22"/>
          <w:szCs w:val="22"/>
        </w:rPr>
        <w:t>ad</w:t>
      </w:r>
      <w:r w:rsidRPr="007B2F98">
        <w:rPr>
          <w:rFonts w:cs="Technika"/>
          <w:i/>
          <w:sz w:val="22"/>
          <w:szCs w:val="22"/>
        </w:rPr>
        <w:t>ě</w:t>
      </w:r>
      <w:r w:rsidRPr="007B2F98">
        <w:rPr>
          <w:rFonts w:cstheme="majorHAnsi"/>
          <w:i/>
          <w:sz w:val="22"/>
          <w:szCs w:val="22"/>
        </w:rPr>
        <w:t xml:space="preserve"> pot</w:t>
      </w:r>
      <w:r w:rsidRPr="007B2F98">
        <w:rPr>
          <w:rFonts w:cs="Technika"/>
          <w:i/>
          <w:sz w:val="22"/>
          <w:szCs w:val="22"/>
        </w:rPr>
        <w:t>íží</w:t>
      </w:r>
      <w:r w:rsidRPr="007B2F98">
        <w:rPr>
          <w:rFonts w:cstheme="majorHAnsi"/>
          <w:i/>
          <w:sz w:val="22"/>
          <w:szCs w:val="22"/>
        </w:rPr>
        <w:t xml:space="preserve"> nebo neefektivn</w:t>
      </w:r>
      <w:r w:rsidRPr="007B2F98">
        <w:rPr>
          <w:rFonts w:cs="Technika"/>
          <w:i/>
          <w:sz w:val="22"/>
          <w:szCs w:val="22"/>
        </w:rPr>
        <w:t>í</w:t>
      </w:r>
      <w:r w:rsidRPr="007B2F98">
        <w:rPr>
          <w:rFonts w:cstheme="majorHAnsi"/>
          <w:i/>
          <w:sz w:val="22"/>
          <w:szCs w:val="22"/>
        </w:rPr>
        <w:t>m investic</w:t>
      </w:r>
      <w:r w:rsidRPr="007B2F98">
        <w:rPr>
          <w:rFonts w:cs="Technika"/>
          <w:i/>
          <w:sz w:val="22"/>
          <w:szCs w:val="22"/>
        </w:rPr>
        <w:t>í</w:t>
      </w:r>
      <w:r w:rsidRPr="007B2F98">
        <w:rPr>
          <w:rFonts w:cstheme="majorHAnsi"/>
          <w:i/>
          <w:sz w:val="22"/>
          <w:szCs w:val="22"/>
        </w:rPr>
        <w:t>m,</w:t>
      </w:r>
      <w:r w:rsidRPr="007B2F98">
        <w:rPr>
          <w:rFonts w:cs="Technika"/>
          <w:i/>
          <w:sz w:val="22"/>
          <w:szCs w:val="22"/>
        </w:rPr>
        <w:t>“</w:t>
      </w:r>
      <w:r w:rsidRPr="00407948">
        <w:rPr>
          <w:rFonts w:cstheme="majorHAnsi"/>
          <w:sz w:val="22"/>
          <w:szCs w:val="22"/>
        </w:rPr>
        <w:t xml:space="preserve"> dodává Burget.</w:t>
      </w:r>
      <w:r w:rsidRPr="00407948">
        <w:rPr>
          <w:rFonts w:ascii="Cambria" w:hAnsi="Cambria" w:cs="Cambria"/>
          <w:sz w:val="22"/>
          <w:szCs w:val="22"/>
        </w:rPr>
        <w:t> </w:t>
      </w:r>
    </w:p>
    <w:p w14:paraId="5CDF5F27" w14:textId="77777777" w:rsidR="00407948" w:rsidRPr="00407948" w:rsidRDefault="00407948" w:rsidP="007B2F98">
      <w:pPr>
        <w:widowControl/>
        <w:spacing w:line="240" w:lineRule="auto"/>
        <w:jc w:val="both"/>
        <w:rPr>
          <w:rFonts w:cstheme="majorHAnsi"/>
          <w:sz w:val="22"/>
          <w:szCs w:val="22"/>
        </w:rPr>
      </w:pPr>
    </w:p>
    <w:p w14:paraId="00523F47" w14:textId="063B62C3" w:rsidR="00407948" w:rsidRDefault="00407948" w:rsidP="007B2F98">
      <w:pPr>
        <w:widowControl/>
        <w:spacing w:line="240" w:lineRule="auto"/>
        <w:jc w:val="both"/>
        <w:rPr>
          <w:rFonts w:ascii="Cambria" w:hAnsi="Cambria" w:cs="Cambria"/>
          <w:sz w:val="22"/>
          <w:szCs w:val="22"/>
        </w:rPr>
      </w:pPr>
      <w:r w:rsidRPr="00407948">
        <w:rPr>
          <w:rFonts w:cstheme="majorHAnsi"/>
          <w:sz w:val="22"/>
          <w:szCs w:val="22"/>
        </w:rPr>
        <w:t xml:space="preserve">Robotická buňka bude doplněna propojenými speciálními pracovišti, na kterých </w:t>
      </w:r>
      <w:r w:rsidR="007B2F98">
        <w:rPr>
          <w:rFonts w:cstheme="majorHAnsi"/>
          <w:sz w:val="22"/>
          <w:szCs w:val="22"/>
        </w:rPr>
        <w:t xml:space="preserve">budou </w:t>
      </w:r>
      <w:r w:rsidRPr="00407948">
        <w:rPr>
          <w:rFonts w:cstheme="majorHAnsi"/>
          <w:sz w:val="22"/>
          <w:szCs w:val="22"/>
        </w:rPr>
        <w:t>díky technologiím SICK a T-Mobile v rozšířené realitě zaškol</w:t>
      </w:r>
      <w:r w:rsidR="007B2F98">
        <w:rPr>
          <w:rFonts w:cstheme="majorHAnsi"/>
          <w:sz w:val="22"/>
          <w:szCs w:val="22"/>
        </w:rPr>
        <w:t>eni</w:t>
      </w:r>
      <w:r w:rsidRPr="00407948">
        <w:rPr>
          <w:rFonts w:cstheme="majorHAnsi"/>
          <w:sz w:val="22"/>
          <w:szCs w:val="22"/>
        </w:rPr>
        <w:t xml:space="preserve"> pracovní</w:t>
      </w:r>
      <w:r w:rsidR="007B2F98">
        <w:rPr>
          <w:rFonts w:cstheme="majorHAnsi"/>
          <w:sz w:val="22"/>
          <w:szCs w:val="22"/>
        </w:rPr>
        <w:t>ci</w:t>
      </w:r>
      <w:r w:rsidRPr="00407948">
        <w:rPr>
          <w:rFonts w:cstheme="majorHAnsi"/>
          <w:sz w:val="22"/>
          <w:szCs w:val="22"/>
        </w:rPr>
        <w:t xml:space="preserve"> na nové technologie, nebo díky digitálnímu dvojčeti buňky realizované ve spolupráci se společností DEL pomůžeme v</w:t>
      </w:r>
      <w:r w:rsidRPr="00407948">
        <w:rPr>
          <w:rFonts w:ascii="Cambria" w:hAnsi="Cambria" w:cs="Cambria"/>
          <w:sz w:val="22"/>
          <w:szCs w:val="22"/>
        </w:rPr>
        <w:t> </w:t>
      </w:r>
      <w:r w:rsidRPr="00407948">
        <w:rPr>
          <w:rFonts w:cstheme="majorHAnsi"/>
          <w:sz w:val="22"/>
          <w:szCs w:val="22"/>
        </w:rPr>
        <w:t>roz</w:t>
      </w:r>
      <w:r w:rsidRPr="00407948">
        <w:rPr>
          <w:rFonts w:cs="Technika"/>
          <w:sz w:val="22"/>
          <w:szCs w:val="22"/>
        </w:rPr>
        <w:t>šíř</w:t>
      </w:r>
      <w:r w:rsidRPr="00407948">
        <w:rPr>
          <w:rFonts w:cstheme="majorHAnsi"/>
          <w:sz w:val="22"/>
          <w:szCs w:val="22"/>
        </w:rPr>
        <w:t>en</w:t>
      </w:r>
      <w:r w:rsidRPr="00407948">
        <w:rPr>
          <w:rFonts w:cs="Technika"/>
          <w:sz w:val="22"/>
          <w:szCs w:val="22"/>
        </w:rPr>
        <w:t>é</w:t>
      </w:r>
      <w:r w:rsidRPr="00407948">
        <w:rPr>
          <w:rFonts w:cstheme="majorHAnsi"/>
          <w:sz w:val="22"/>
          <w:szCs w:val="22"/>
        </w:rPr>
        <w:t xml:space="preserve"> realit</w:t>
      </w:r>
      <w:r w:rsidRPr="00407948">
        <w:rPr>
          <w:rFonts w:cs="Technika"/>
          <w:sz w:val="22"/>
          <w:szCs w:val="22"/>
        </w:rPr>
        <w:t>ě</w:t>
      </w:r>
      <w:r w:rsidRPr="00407948">
        <w:rPr>
          <w:rFonts w:cstheme="majorHAnsi"/>
          <w:sz w:val="22"/>
          <w:szCs w:val="22"/>
        </w:rPr>
        <w:t xml:space="preserve"> napl</w:t>
      </w:r>
      <w:r w:rsidRPr="00407948">
        <w:rPr>
          <w:rFonts w:cs="Technika"/>
          <w:sz w:val="22"/>
          <w:szCs w:val="22"/>
        </w:rPr>
        <w:t>á</w:t>
      </w:r>
      <w:r w:rsidRPr="00407948">
        <w:rPr>
          <w:rFonts w:cstheme="majorHAnsi"/>
          <w:sz w:val="22"/>
          <w:szCs w:val="22"/>
        </w:rPr>
        <w:t>novat v</w:t>
      </w:r>
      <w:r w:rsidRPr="00407948">
        <w:rPr>
          <w:rFonts w:cs="Technika"/>
          <w:sz w:val="22"/>
          <w:szCs w:val="22"/>
        </w:rPr>
        <w:t>ý</w:t>
      </w:r>
      <w:r w:rsidRPr="00407948">
        <w:rPr>
          <w:rFonts w:cstheme="majorHAnsi"/>
          <w:sz w:val="22"/>
          <w:szCs w:val="22"/>
        </w:rPr>
        <w:t>robu a p</w:t>
      </w:r>
      <w:r w:rsidRPr="00407948">
        <w:rPr>
          <w:rFonts w:cs="Technika"/>
          <w:sz w:val="22"/>
          <w:szCs w:val="22"/>
        </w:rPr>
        <w:t>ř</w:t>
      </w:r>
      <w:r w:rsidRPr="00407948">
        <w:rPr>
          <w:rFonts w:cstheme="majorHAnsi"/>
          <w:sz w:val="22"/>
          <w:szCs w:val="22"/>
        </w:rPr>
        <w:t>izp</w:t>
      </w:r>
      <w:r w:rsidRPr="00407948">
        <w:rPr>
          <w:rFonts w:cs="Technika"/>
          <w:sz w:val="22"/>
          <w:szCs w:val="22"/>
        </w:rPr>
        <w:t>ů</w:t>
      </w:r>
      <w:r w:rsidRPr="00407948">
        <w:rPr>
          <w:rFonts w:cstheme="majorHAnsi"/>
          <w:sz w:val="22"/>
          <w:szCs w:val="22"/>
        </w:rPr>
        <w:t>sobit ji zm</w:t>
      </w:r>
      <w:r w:rsidRPr="00407948">
        <w:rPr>
          <w:rFonts w:cs="Technika"/>
          <w:sz w:val="22"/>
          <w:szCs w:val="22"/>
        </w:rPr>
        <w:t>ě</w:t>
      </w:r>
      <w:r w:rsidRPr="00407948">
        <w:rPr>
          <w:rFonts w:cstheme="majorHAnsi"/>
          <w:sz w:val="22"/>
          <w:szCs w:val="22"/>
        </w:rPr>
        <w:t>n</w:t>
      </w:r>
      <w:r w:rsidRPr="00407948">
        <w:rPr>
          <w:rFonts w:cs="Technika"/>
          <w:sz w:val="22"/>
          <w:szCs w:val="22"/>
        </w:rPr>
        <w:t>á</w:t>
      </w:r>
      <w:r w:rsidRPr="00407948">
        <w:rPr>
          <w:rFonts w:cstheme="majorHAnsi"/>
          <w:sz w:val="22"/>
          <w:szCs w:val="22"/>
        </w:rPr>
        <w:t>m. Tato bu</w:t>
      </w:r>
      <w:r w:rsidRPr="00407948">
        <w:rPr>
          <w:rFonts w:cs="Technika"/>
          <w:sz w:val="22"/>
          <w:szCs w:val="22"/>
        </w:rPr>
        <w:t>ň</w:t>
      </w:r>
      <w:r w:rsidRPr="00407948">
        <w:rPr>
          <w:rFonts w:cstheme="majorHAnsi"/>
          <w:sz w:val="22"/>
          <w:szCs w:val="22"/>
        </w:rPr>
        <w:t>ka neboli digit</w:t>
      </w:r>
      <w:r w:rsidRPr="00407948">
        <w:rPr>
          <w:rFonts w:cs="Technika"/>
          <w:sz w:val="22"/>
          <w:szCs w:val="22"/>
        </w:rPr>
        <w:t>á</w:t>
      </w:r>
      <w:r w:rsidRPr="00407948">
        <w:rPr>
          <w:rFonts w:cstheme="majorHAnsi"/>
          <w:sz w:val="22"/>
          <w:szCs w:val="22"/>
        </w:rPr>
        <w:t>ln</w:t>
      </w:r>
      <w:r w:rsidRPr="00407948">
        <w:rPr>
          <w:rFonts w:cs="Technika"/>
          <w:sz w:val="22"/>
          <w:szCs w:val="22"/>
        </w:rPr>
        <w:t>í</w:t>
      </w:r>
      <w:r w:rsidRPr="00407948">
        <w:rPr>
          <w:rFonts w:cstheme="majorHAnsi"/>
          <w:sz w:val="22"/>
          <w:szCs w:val="22"/>
        </w:rPr>
        <w:t xml:space="preserve"> dvoj</w:t>
      </w:r>
      <w:r w:rsidRPr="00407948">
        <w:rPr>
          <w:rFonts w:cs="Technika"/>
          <w:sz w:val="22"/>
          <w:szCs w:val="22"/>
        </w:rPr>
        <w:t>č</w:t>
      </w:r>
      <w:r w:rsidRPr="00407948">
        <w:rPr>
          <w:rFonts w:cstheme="majorHAnsi"/>
          <w:sz w:val="22"/>
          <w:szCs w:val="22"/>
        </w:rPr>
        <w:t>e bude provozov</w:t>
      </w:r>
      <w:r w:rsidRPr="00407948">
        <w:rPr>
          <w:rFonts w:cs="Technika"/>
          <w:sz w:val="22"/>
          <w:szCs w:val="22"/>
        </w:rPr>
        <w:t>á</w:t>
      </w:r>
      <w:r w:rsidRPr="00407948">
        <w:rPr>
          <w:rFonts w:cstheme="majorHAnsi"/>
          <w:sz w:val="22"/>
          <w:szCs w:val="22"/>
        </w:rPr>
        <w:t>na v</w:t>
      </w:r>
      <w:r w:rsidRPr="00407948">
        <w:rPr>
          <w:rFonts w:ascii="Cambria" w:hAnsi="Cambria" w:cs="Cambria"/>
          <w:sz w:val="22"/>
          <w:szCs w:val="22"/>
        </w:rPr>
        <w:t> </w:t>
      </w:r>
      <w:r w:rsidRPr="00407948">
        <w:rPr>
          <w:rFonts w:cstheme="majorHAnsi"/>
          <w:sz w:val="22"/>
          <w:szCs w:val="22"/>
        </w:rPr>
        <w:t>re</w:t>
      </w:r>
      <w:r w:rsidRPr="00407948">
        <w:rPr>
          <w:rFonts w:cs="Technika"/>
          <w:sz w:val="22"/>
          <w:szCs w:val="22"/>
        </w:rPr>
        <w:t>ž</w:t>
      </w:r>
      <w:r w:rsidRPr="00407948">
        <w:rPr>
          <w:rFonts w:cstheme="majorHAnsi"/>
          <w:sz w:val="22"/>
          <w:szCs w:val="22"/>
        </w:rPr>
        <w:t>imu tzv. virtu</w:t>
      </w:r>
      <w:r w:rsidRPr="00407948">
        <w:rPr>
          <w:rFonts w:cs="Technika"/>
          <w:sz w:val="22"/>
          <w:szCs w:val="22"/>
        </w:rPr>
        <w:t>á</w:t>
      </w:r>
      <w:r w:rsidRPr="00407948">
        <w:rPr>
          <w:rFonts w:cstheme="majorHAnsi"/>
          <w:sz w:val="22"/>
          <w:szCs w:val="22"/>
        </w:rPr>
        <w:t>ln</w:t>
      </w:r>
      <w:r w:rsidRPr="00407948">
        <w:rPr>
          <w:rFonts w:cs="Technika"/>
          <w:sz w:val="22"/>
          <w:szCs w:val="22"/>
        </w:rPr>
        <w:t>í</w:t>
      </w:r>
      <w:r w:rsidRPr="00407948">
        <w:rPr>
          <w:rFonts w:cstheme="majorHAnsi"/>
          <w:sz w:val="22"/>
          <w:szCs w:val="22"/>
        </w:rPr>
        <w:t>ho zprovozn</w:t>
      </w:r>
      <w:r w:rsidRPr="00407948">
        <w:rPr>
          <w:rFonts w:cs="Technika"/>
          <w:sz w:val="22"/>
          <w:szCs w:val="22"/>
        </w:rPr>
        <w:t>ě</w:t>
      </w:r>
      <w:r w:rsidRPr="00407948">
        <w:rPr>
          <w:rFonts w:cstheme="majorHAnsi"/>
          <w:sz w:val="22"/>
          <w:szCs w:val="22"/>
        </w:rPr>
        <w:t>n</w:t>
      </w:r>
      <w:r w:rsidRPr="00407948">
        <w:rPr>
          <w:rFonts w:cs="Technika"/>
          <w:sz w:val="22"/>
          <w:szCs w:val="22"/>
        </w:rPr>
        <w:t>í</w:t>
      </w:r>
      <w:r w:rsidRPr="00407948">
        <w:rPr>
          <w:rFonts w:cstheme="majorHAnsi"/>
          <w:sz w:val="22"/>
          <w:szCs w:val="22"/>
        </w:rPr>
        <w:t>, kter</w:t>
      </w:r>
      <w:r w:rsidRPr="00407948">
        <w:rPr>
          <w:rFonts w:cs="Technika"/>
          <w:sz w:val="22"/>
          <w:szCs w:val="22"/>
        </w:rPr>
        <w:t>é</w:t>
      </w:r>
      <w:r w:rsidRPr="00407948">
        <w:rPr>
          <w:rFonts w:cstheme="majorHAnsi"/>
          <w:sz w:val="22"/>
          <w:szCs w:val="22"/>
        </w:rPr>
        <w:t xml:space="preserve"> pr</w:t>
      </w:r>
      <w:r w:rsidRPr="00407948">
        <w:rPr>
          <w:rFonts w:cs="Technika"/>
          <w:sz w:val="22"/>
          <w:szCs w:val="22"/>
        </w:rPr>
        <w:t>á</w:t>
      </w:r>
      <w:r w:rsidRPr="00407948">
        <w:rPr>
          <w:rFonts w:cstheme="majorHAnsi"/>
          <w:sz w:val="22"/>
          <w:szCs w:val="22"/>
        </w:rPr>
        <w:t>v</w:t>
      </w:r>
      <w:r w:rsidRPr="00407948">
        <w:rPr>
          <w:rFonts w:cs="Technika"/>
          <w:sz w:val="22"/>
          <w:szCs w:val="22"/>
        </w:rPr>
        <w:t>ě</w:t>
      </w:r>
      <w:r w:rsidRPr="00407948">
        <w:rPr>
          <w:rFonts w:cstheme="majorHAnsi"/>
          <w:sz w:val="22"/>
          <w:szCs w:val="22"/>
        </w:rPr>
        <w:t xml:space="preserve"> ve spojen</w:t>
      </w:r>
      <w:r w:rsidRPr="00407948">
        <w:rPr>
          <w:rFonts w:cs="Technika"/>
          <w:sz w:val="22"/>
          <w:szCs w:val="22"/>
        </w:rPr>
        <w:t>í</w:t>
      </w:r>
      <w:r w:rsidRPr="00407948">
        <w:rPr>
          <w:rFonts w:cstheme="majorHAnsi"/>
          <w:sz w:val="22"/>
          <w:szCs w:val="22"/>
        </w:rPr>
        <w:t xml:space="preserve"> s</w:t>
      </w:r>
      <w:r w:rsidRPr="00407948">
        <w:rPr>
          <w:rFonts w:ascii="Cambria" w:hAnsi="Cambria" w:cs="Cambria"/>
          <w:sz w:val="22"/>
          <w:szCs w:val="22"/>
        </w:rPr>
        <w:t> </w:t>
      </w:r>
      <w:r w:rsidRPr="00407948">
        <w:rPr>
          <w:rFonts w:cstheme="majorHAnsi"/>
          <w:sz w:val="22"/>
          <w:szCs w:val="22"/>
        </w:rPr>
        <w:t>virtu</w:t>
      </w:r>
      <w:r w:rsidRPr="00407948">
        <w:rPr>
          <w:rFonts w:cs="Technika"/>
          <w:sz w:val="22"/>
          <w:szCs w:val="22"/>
        </w:rPr>
        <w:t>á</w:t>
      </w:r>
      <w:r w:rsidRPr="00407948">
        <w:rPr>
          <w:rFonts w:cstheme="majorHAnsi"/>
          <w:sz w:val="22"/>
          <w:szCs w:val="22"/>
        </w:rPr>
        <w:t>ln</w:t>
      </w:r>
      <w:r w:rsidRPr="00407948">
        <w:rPr>
          <w:rFonts w:cs="Technika"/>
          <w:sz w:val="22"/>
          <w:szCs w:val="22"/>
        </w:rPr>
        <w:t>í</w:t>
      </w:r>
      <w:r w:rsidRPr="00407948">
        <w:rPr>
          <w:rFonts w:cstheme="majorHAnsi"/>
          <w:sz w:val="22"/>
          <w:szCs w:val="22"/>
        </w:rPr>
        <w:t xml:space="preserve"> realitou umo</w:t>
      </w:r>
      <w:r w:rsidRPr="00407948">
        <w:rPr>
          <w:rFonts w:cs="Technika"/>
          <w:sz w:val="22"/>
          <w:szCs w:val="22"/>
        </w:rPr>
        <w:t>ž</w:t>
      </w:r>
      <w:r w:rsidRPr="00407948">
        <w:rPr>
          <w:rFonts w:cstheme="majorHAnsi"/>
          <w:sz w:val="22"/>
          <w:szCs w:val="22"/>
        </w:rPr>
        <w:t>n</w:t>
      </w:r>
      <w:r w:rsidRPr="00407948">
        <w:rPr>
          <w:rFonts w:cs="Technika"/>
          <w:sz w:val="22"/>
          <w:szCs w:val="22"/>
        </w:rPr>
        <w:t>í</w:t>
      </w:r>
      <w:r w:rsidRPr="00407948">
        <w:rPr>
          <w:rFonts w:cstheme="majorHAnsi"/>
          <w:sz w:val="22"/>
          <w:szCs w:val="22"/>
        </w:rPr>
        <w:t xml:space="preserve"> testovat r</w:t>
      </w:r>
      <w:r w:rsidRPr="00407948">
        <w:rPr>
          <w:rFonts w:cs="Technika"/>
          <w:sz w:val="22"/>
          <w:szCs w:val="22"/>
        </w:rPr>
        <w:t>ů</w:t>
      </w:r>
      <w:r w:rsidRPr="00407948">
        <w:rPr>
          <w:rFonts w:cstheme="majorHAnsi"/>
          <w:sz w:val="22"/>
          <w:szCs w:val="22"/>
        </w:rPr>
        <w:t>zn</w:t>
      </w:r>
      <w:r w:rsidRPr="00407948">
        <w:rPr>
          <w:rFonts w:cs="Technika"/>
          <w:sz w:val="22"/>
          <w:szCs w:val="22"/>
        </w:rPr>
        <w:t>é</w:t>
      </w:r>
      <w:r w:rsidRPr="00407948">
        <w:rPr>
          <w:rFonts w:cstheme="majorHAnsi"/>
          <w:sz w:val="22"/>
          <w:szCs w:val="22"/>
        </w:rPr>
        <w:t xml:space="preserve"> v</w:t>
      </w:r>
      <w:r w:rsidRPr="00407948">
        <w:rPr>
          <w:rFonts w:cs="Technika"/>
          <w:sz w:val="22"/>
          <w:szCs w:val="22"/>
        </w:rPr>
        <w:t>ý</w:t>
      </w:r>
      <w:r w:rsidRPr="00407948">
        <w:rPr>
          <w:rFonts w:cstheme="majorHAnsi"/>
          <w:sz w:val="22"/>
          <w:szCs w:val="22"/>
        </w:rPr>
        <w:t>robn</w:t>
      </w:r>
      <w:r w:rsidRPr="00407948">
        <w:rPr>
          <w:rFonts w:cs="Technika"/>
          <w:sz w:val="22"/>
          <w:szCs w:val="22"/>
        </w:rPr>
        <w:t>í</w:t>
      </w:r>
      <w:r w:rsidRPr="00407948">
        <w:rPr>
          <w:rFonts w:cstheme="majorHAnsi"/>
          <w:sz w:val="22"/>
          <w:szCs w:val="22"/>
        </w:rPr>
        <w:t xml:space="preserve"> sc</w:t>
      </w:r>
      <w:r w:rsidRPr="00407948">
        <w:rPr>
          <w:rFonts w:cs="Technika"/>
          <w:sz w:val="22"/>
          <w:szCs w:val="22"/>
        </w:rPr>
        <w:t>é</w:t>
      </w:r>
      <w:r w:rsidRPr="00407948">
        <w:rPr>
          <w:rFonts w:cstheme="majorHAnsi"/>
          <w:sz w:val="22"/>
          <w:szCs w:val="22"/>
        </w:rPr>
        <w:t>n</w:t>
      </w:r>
      <w:r w:rsidRPr="00407948">
        <w:rPr>
          <w:rFonts w:cs="Technika"/>
          <w:sz w:val="22"/>
          <w:szCs w:val="22"/>
        </w:rPr>
        <w:t>ář</w:t>
      </w:r>
      <w:r w:rsidRPr="00407948">
        <w:rPr>
          <w:rFonts w:cstheme="majorHAnsi"/>
          <w:sz w:val="22"/>
          <w:szCs w:val="22"/>
        </w:rPr>
        <w:t>e bez jakéhokoliv zásahu do reálného provozu a tím se připravit na budoucí změny ve výrobě, nebo jenom upravit výrobu pro zvýšení kapacity.</w:t>
      </w:r>
      <w:r w:rsidRPr="00407948">
        <w:rPr>
          <w:rFonts w:ascii="Cambria" w:hAnsi="Cambria" w:cs="Cambria"/>
          <w:sz w:val="22"/>
          <w:szCs w:val="22"/>
        </w:rPr>
        <w:t> </w:t>
      </w:r>
    </w:p>
    <w:p w14:paraId="02357DD4" w14:textId="77777777" w:rsidR="00407948" w:rsidRPr="00407948" w:rsidRDefault="00407948" w:rsidP="007B2F98">
      <w:pPr>
        <w:widowControl/>
        <w:spacing w:line="240" w:lineRule="auto"/>
        <w:jc w:val="both"/>
        <w:rPr>
          <w:rFonts w:cstheme="majorHAnsi"/>
          <w:sz w:val="22"/>
          <w:szCs w:val="22"/>
        </w:rPr>
      </w:pPr>
    </w:p>
    <w:p w14:paraId="6E522DAE" w14:textId="507389A4" w:rsidR="00407948" w:rsidRDefault="00407948" w:rsidP="007B2F98">
      <w:pPr>
        <w:widowControl/>
        <w:spacing w:line="240" w:lineRule="auto"/>
        <w:jc w:val="both"/>
        <w:rPr>
          <w:rFonts w:cstheme="majorHAnsi"/>
          <w:b/>
          <w:sz w:val="22"/>
          <w:szCs w:val="22"/>
        </w:rPr>
      </w:pPr>
      <w:r w:rsidRPr="00407948">
        <w:rPr>
          <w:rFonts w:cstheme="majorHAnsi"/>
          <w:sz w:val="22"/>
          <w:szCs w:val="22"/>
        </w:rPr>
        <w:t>V rámci energetické udržitelnosti budeme také monitorovat spotřebu energie a stlačeného vzduchu na stánku, pomocí datové platformy tato data vizualizovat a navrhovat možnosti úspor.</w:t>
      </w:r>
      <w:r w:rsidRPr="00407948">
        <w:rPr>
          <w:rFonts w:ascii="Cambria" w:hAnsi="Cambria" w:cs="Cambria"/>
          <w:sz w:val="22"/>
          <w:szCs w:val="22"/>
        </w:rPr>
        <w:t> </w:t>
      </w:r>
      <w:r w:rsidRPr="00407948">
        <w:rPr>
          <w:rFonts w:cstheme="majorHAnsi"/>
          <w:sz w:val="22"/>
          <w:szCs w:val="22"/>
        </w:rPr>
        <w:t xml:space="preserve"> To v</w:t>
      </w:r>
      <w:r w:rsidRPr="00407948">
        <w:rPr>
          <w:rFonts w:cs="Technika"/>
          <w:sz w:val="22"/>
          <w:szCs w:val="22"/>
        </w:rPr>
        <w:t>š</w:t>
      </w:r>
      <w:r w:rsidRPr="00407948">
        <w:rPr>
          <w:rFonts w:cstheme="majorHAnsi"/>
          <w:sz w:val="22"/>
          <w:szCs w:val="22"/>
        </w:rPr>
        <w:t>echno za vyu</w:t>
      </w:r>
      <w:r w:rsidRPr="00407948">
        <w:rPr>
          <w:rFonts w:cs="Technika"/>
          <w:sz w:val="22"/>
          <w:szCs w:val="22"/>
        </w:rPr>
        <w:t>ž</w:t>
      </w:r>
      <w:r w:rsidRPr="00407948">
        <w:rPr>
          <w:rFonts w:cstheme="majorHAnsi"/>
          <w:sz w:val="22"/>
          <w:szCs w:val="22"/>
        </w:rPr>
        <w:t>it</w:t>
      </w:r>
      <w:r w:rsidRPr="00407948">
        <w:rPr>
          <w:rFonts w:cs="Technika"/>
          <w:sz w:val="22"/>
          <w:szCs w:val="22"/>
        </w:rPr>
        <w:t>í</w:t>
      </w:r>
      <w:r w:rsidRPr="00407948">
        <w:rPr>
          <w:rFonts w:cstheme="majorHAnsi"/>
          <w:sz w:val="22"/>
          <w:szCs w:val="22"/>
        </w:rPr>
        <w:t xml:space="preserve"> rychl</w:t>
      </w:r>
      <w:r w:rsidRPr="00407948">
        <w:rPr>
          <w:rFonts w:cs="Technika"/>
          <w:sz w:val="22"/>
          <w:szCs w:val="22"/>
        </w:rPr>
        <w:t>é</w:t>
      </w:r>
      <w:r w:rsidRPr="00407948">
        <w:rPr>
          <w:rFonts w:cstheme="majorHAnsi"/>
          <w:sz w:val="22"/>
          <w:szCs w:val="22"/>
        </w:rPr>
        <w:t>ho a bezpe</w:t>
      </w:r>
      <w:r w:rsidRPr="00407948">
        <w:rPr>
          <w:rFonts w:cs="Technika"/>
          <w:sz w:val="22"/>
          <w:szCs w:val="22"/>
        </w:rPr>
        <w:t>č</w:t>
      </w:r>
      <w:r w:rsidRPr="00407948">
        <w:rPr>
          <w:rFonts w:cstheme="majorHAnsi"/>
          <w:sz w:val="22"/>
          <w:szCs w:val="22"/>
        </w:rPr>
        <w:t>n</w:t>
      </w:r>
      <w:r w:rsidRPr="00407948">
        <w:rPr>
          <w:rFonts w:cs="Technika"/>
          <w:sz w:val="22"/>
          <w:szCs w:val="22"/>
        </w:rPr>
        <w:t>é</w:t>
      </w:r>
      <w:r w:rsidRPr="00407948">
        <w:rPr>
          <w:rFonts w:cstheme="majorHAnsi"/>
          <w:sz w:val="22"/>
          <w:szCs w:val="22"/>
        </w:rPr>
        <w:t>ho p</w:t>
      </w:r>
      <w:r w:rsidRPr="00407948">
        <w:rPr>
          <w:rFonts w:cs="Technika"/>
          <w:sz w:val="22"/>
          <w:szCs w:val="22"/>
        </w:rPr>
        <w:t>ř</w:t>
      </w:r>
      <w:r w:rsidRPr="00407948">
        <w:rPr>
          <w:rFonts w:cstheme="majorHAnsi"/>
          <w:sz w:val="22"/>
          <w:szCs w:val="22"/>
        </w:rPr>
        <w:t>ipojen</w:t>
      </w:r>
      <w:r w:rsidRPr="00407948">
        <w:rPr>
          <w:rFonts w:cs="Technika"/>
          <w:sz w:val="22"/>
          <w:szCs w:val="22"/>
        </w:rPr>
        <w:t>í</w:t>
      </w:r>
      <w:r w:rsidRPr="00407948">
        <w:rPr>
          <w:rFonts w:cstheme="majorHAnsi"/>
          <w:sz w:val="22"/>
          <w:szCs w:val="22"/>
        </w:rPr>
        <w:t xml:space="preserve"> priv</w:t>
      </w:r>
      <w:r w:rsidRPr="00407948">
        <w:rPr>
          <w:rFonts w:cs="Technika"/>
          <w:sz w:val="22"/>
          <w:szCs w:val="22"/>
        </w:rPr>
        <w:t>á</w:t>
      </w:r>
      <w:r w:rsidRPr="00407948">
        <w:rPr>
          <w:rFonts w:cstheme="majorHAnsi"/>
          <w:sz w:val="22"/>
          <w:szCs w:val="22"/>
        </w:rPr>
        <w:t>tn</w:t>
      </w:r>
      <w:r w:rsidRPr="00407948">
        <w:rPr>
          <w:rFonts w:cs="Technika"/>
          <w:sz w:val="22"/>
          <w:szCs w:val="22"/>
        </w:rPr>
        <w:t>í</w:t>
      </w:r>
      <w:r w:rsidRPr="00407948">
        <w:rPr>
          <w:rFonts w:cstheme="majorHAnsi"/>
          <w:sz w:val="22"/>
          <w:szCs w:val="22"/>
        </w:rPr>
        <w:t xml:space="preserve"> pr</w:t>
      </w:r>
      <w:r w:rsidRPr="00407948">
        <w:rPr>
          <w:rFonts w:cs="Technika"/>
          <w:sz w:val="22"/>
          <w:szCs w:val="22"/>
        </w:rPr>
        <w:t>ů</w:t>
      </w:r>
      <w:r w:rsidRPr="00407948">
        <w:rPr>
          <w:rFonts w:cstheme="majorHAnsi"/>
          <w:sz w:val="22"/>
          <w:szCs w:val="22"/>
        </w:rPr>
        <w:t>myslov</w:t>
      </w:r>
      <w:r w:rsidRPr="00407948">
        <w:rPr>
          <w:rFonts w:cs="Technika"/>
          <w:sz w:val="22"/>
          <w:szCs w:val="22"/>
        </w:rPr>
        <w:t>é</w:t>
      </w:r>
      <w:r w:rsidRPr="00407948">
        <w:rPr>
          <w:rFonts w:cstheme="majorHAnsi"/>
          <w:sz w:val="22"/>
          <w:szCs w:val="22"/>
        </w:rPr>
        <w:t xml:space="preserve"> 5G s</w:t>
      </w:r>
      <w:r w:rsidRPr="00407948">
        <w:rPr>
          <w:rFonts w:cs="Technika"/>
          <w:sz w:val="22"/>
          <w:szCs w:val="22"/>
        </w:rPr>
        <w:t>í</w:t>
      </w:r>
      <w:r w:rsidRPr="00407948">
        <w:rPr>
          <w:rFonts w:cstheme="majorHAnsi"/>
          <w:sz w:val="22"/>
          <w:szCs w:val="22"/>
        </w:rPr>
        <w:t>t</w:t>
      </w:r>
      <w:r w:rsidRPr="00407948">
        <w:rPr>
          <w:rFonts w:cs="Technika"/>
          <w:sz w:val="22"/>
          <w:szCs w:val="22"/>
        </w:rPr>
        <w:t>ě</w:t>
      </w:r>
      <w:r w:rsidRPr="00407948">
        <w:rPr>
          <w:rFonts w:cstheme="majorHAnsi"/>
          <w:sz w:val="22"/>
          <w:szCs w:val="22"/>
        </w:rPr>
        <w:t>, kter</w:t>
      </w:r>
      <w:r w:rsidRPr="00407948">
        <w:rPr>
          <w:rFonts w:cs="Technika"/>
          <w:sz w:val="22"/>
          <w:szCs w:val="22"/>
        </w:rPr>
        <w:t>á</w:t>
      </w:r>
      <w:r w:rsidRPr="00407948">
        <w:rPr>
          <w:rFonts w:cstheme="majorHAnsi"/>
          <w:sz w:val="22"/>
          <w:szCs w:val="22"/>
        </w:rPr>
        <w:t xml:space="preserve"> bude na st</w:t>
      </w:r>
      <w:r w:rsidRPr="00407948">
        <w:rPr>
          <w:rFonts w:cs="Technika"/>
          <w:sz w:val="22"/>
          <w:szCs w:val="22"/>
        </w:rPr>
        <w:t>á</w:t>
      </w:r>
      <w:r w:rsidRPr="00407948">
        <w:rPr>
          <w:rFonts w:cstheme="majorHAnsi"/>
          <w:sz w:val="22"/>
          <w:szCs w:val="22"/>
        </w:rPr>
        <w:t>nku instalov</w:t>
      </w:r>
      <w:r w:rsidRPr="00407948">
        <w:rPr>
          <w:rFonts w:cs="Technika"/>
          <w:sz w:val="22"/>
          <w:szCs w:val="22"/>
        </w:rPr>
        <w:t>á</w:t>
      </w:r>
      <w:r w:rsidRPr="00407948">
        <w:rPr>
          <w:rFonts w:cstheme="majorHAnsi"/>
          <w:sz w:val="22"/>
          <w:szCs w:val="22"/>
        </w:rPr>
        <w:t>na spole</w:t>
      </w:r>
      <w:r w:rsidRPr="00407948">
        <w:rPr>
          <w:rFonts w:cs="Technika"/>
          <w:sz w:val="22"/>
          <w:szCs w:val="22"/>
        </w:rPr>
        <w:t>č</w:t>
      </w:r>
      <w:r w:rsidRPr="00407948">
        <w:rPr>
          <w:rFonts w:cstheme="majorHAnsi"/>
          <w:sz w:val="22"/>
          <w:szCs w:val="22"/>
        </w:rPr>
        <w:t>nost</w:t>
      </w:r>
      <w:r w:rsidRPr="00407948">
        <w:rPr>
          <w:rFonts w:cs="Technika"/>
          <w:sz w:val="22"/>
          <w:szCs w:val="22"/>
        </w:rPr>
        <w:t>í</w:t>
      </w:r>
      <w:r w:rsidRPr="00407948">
        <w:rPr>
          <w:rFonts w:cstheme="majorHAnsi"/>
          <w:sz w:val="22"/>
          <w:szCs w:val="22"/>
        </w:rPr>
        <w:t xml:space="preserve"> T-Mobile, a d</w:t>
      </w:r>
      <w:r w:rsidRPr="00407948">
        <w:rPr>
          <w:rFonts w:cs="Technika"/>
          <w:sz w:val="22"/>
          <w:szCs w:val="22"/>
        </w:rPr>
        <w:t>í</w:t>
      </w:r>
      <w:r w:rsidRPr="00407948">
        <w:rPr>
          <w:rFonts w:cstheme="majorHAnsi"/>
          <w:sz w:val="22"/>
          <w:szCs w:val="22"/>
        </w:rPr>
        <w:t xml:space="preserve">ky </w:t>
      </w:r>
      <w:r w:rsidRPr="00407948">
        <w:rPr>
          <w:rFonts w:cs="Technika"/>
          <w:sz w:val="22"/>
          <w:szCs w:val="22"/>
        </w:rPr>
        <w:t>č</w:t>
      </w:r>
      <w:r w:rsidRPr="00407948">
        <w:rPr>
          <w:rFonts w:cstheme="majorHAnsi"/>
          <w:sz w:val="22"/>
          <w:szCs w:val="22"/>
        </w:rPr>
        <w:t>emu</w:t>
      </w:r>
      <w:r w:rsidRPr="00407948">
        <w:rPr>
          <w:rFonts w:cs="Technika"/>
          <w:sz w:val="22"/>
          <w:szCs w:val="22"/>
        </w:rPr>
        <w:t>ž</w:t>
      </w:r>
      <w:r w:rsidRPr="00407948">
        <w:rPr>
          <w:rFonts w:cstheme="majorHAnsi"/>
          <w:sz w:val="22"/>
          <w:szCs w:val="22"/>
        </w:rPr>
        <w:t xml:space="preserve"> bude mo</w:t>
      </w:r>
      <w:r w:rsidRPr="00407948">
        <w:rPr>
          <w:rFonts w:cs="Technika"/>
          <w:sz w:val="22"/>
          <w:szCs w:val="22"/>
        </w:rPr>
        <w:t>ž</w:t>
      </w:r>
      <w:r w:rsidRPr="00407948">
        <w:rPr>
          <w:rFonts w:cstheme="majorHAnsi"/>
          <w:sz w:val="22"/>
          <w:szCs w:val="22"/>
        </w:rPr>
        <w:t>n</w:t>
      </w:r>
      <w:r w:rsidRPr="00407948">
        <w:rPr>
          <w:rFonts w:cs="Technika"/>
          <w:sz w:val="22"/>
          <w:szCs w:val="22"/>
        </w:rPr>
        <w:t>é</w:t>
      </w:r>
      <w:r w:rsidRPr="00407948">
        <w:rPr>
          <w:rFonts w:cstheme="majorHAnsi"/>
          <w:sz w:val="22"/>
          <w:szCs w:val="22"/>
        </w:rPr>
        <w:t xml:space="preserve"> si v</w:t>
      </w:r>
      <w:r w:rsidRPr="00407948">
        <w:rPr>
          <w:rFonts w:cs="Technika"/>
          <w:sz w:val="22"/>
          <w:szCs w:val="22"/>
        </w:rPr>
        <w:t>š</w:t>
      </w:r>
      <w:r w:rsidRPr="00407948">
        <w:rPr>
          <w:rFonts w:cstheme="majorHAnsi"/>
          <w:sz w:val="22"/>
          <w:szCs w:val="22"/>
        </w:rPr>
        <w:t>e na m</w:t>
      </w:r>
      <w:r w:rsidRPr="00407948">
        <w:rPr>
          <w:rFonts w:cs="Technika"/>
          <w:sz w:val="22"/>
          <w:szCs w:val="22"/>
        </w:rPr>
        <w:t>í</w:t>
      </w:r>
      <w:r w:rsidRPr="00407948">
        <w:rPr>
          <w:rFonts w:cstheme="majorHAnsi"/>
          <w:sz w:val="22"/>
          <w:szCs w:val="22"/>
        </w:rPr>
        <w:t>st</w:t>
      </w:r>
      <w:r w:rsidRPr="00407948">
        <w:rPr>
          <w:rFonts w:cs="Technika"/>
          <w:sz w:val="22"/>
          <w:szCs w:val="22"/>
        </w:rPr>
        <w:t>ě</w:t>
      </w:r>
      <w:r w:rsidRPr="00407948">
        <w:rPr>
          <w:rFonts w:cstheme="majorHAnsi"/>
          <w:sz w:val="22"/>
          <w:szCs w:val="22"/>
        </w:rPr>
        <w:t xml:space="preserve"> i prakticky vyzkoušet. </w:t>
      </w:r>
      <w:r w:rsidRPr="00407948">
        <w:rPr>
          <w:rFonts w:cstheme="majorHAnsi"/>
          <w:i/>
          <w:sz w:val="22"/>
          <w:szCs w:val="22"/>
        </w:rPr>
        <w:t>„Mnoho firem a jejich zástupců je stále přesvědčeno, že jsou 5G technologie v současnosti stále ve fázi vývoje, a proto nedostupné. Přitom právě nasazení privátních 5G sítí v průmyslu je důkazem toho, že to tak již dávno není. Často si také neumí představit, co vše 5G síť dokáže a jaká data a v jaké šíři umí nasbírat, a navíc v reálném čase i zpracovat</w:t>
      </w:r>
      <w:r w:rsidRPr="00407948">
        <w:rPr>
          <w:rFonts w:cstheme="majorHAnsi"/>
          <w:sz w:val="22"/>
          <w:szCs w:val="22"/>
        </w:rPr>
        <w:t>,</w:t>
      </w:r>
      <w:r>
        <w:rPr>
          <w:rFonts w:cstheme="majorHAnsi"/>
          <w:sz w:val="22"/>
          <w:szCs w:val="22"/>
        </w:rPr>
        <w:t>“</w:t>
      </w:r>
      <w:r w:rsidRPr="00407948">
        <w:rPr>
          <w:rFonts w:cstheme="majorHAnsi"/>
          <w:sz w:val="22"/>
          <w:szCs w:val="22"/>
        </w:rPr>
        <w:t xml:space="preserve"> říká </w:t>
      </w:r>
      <w:r w:rsidRPr="00407948">
        <w:rPr>
          <w:rFonts w:cstheme="majorHAnsi"/>
          <w:b/>
          <w:sz w:val="22"/>
          <w:szCs w:val="22"/>
        </w:rPr>
        <w:t xml:space="preserve">Luboš </w:t>
      </w:r>
      <w:proofErr w:type="spellStart"/>
      <w:r w:rsidRPr="00407948">
        <w:rPr>
          <w:rFonts w:cstheme="majorHAnsi"/>
          <w:b/>
          <w:sz w:val="22"/>
          <w:szCs w:val="22"/>
        </w:rPr>
        <w:t>Lukasík</w:t>
      </w:r>
      <w:proofErr w:type="spellEnd"/>
      <w:r w:rsidRPr="00407948">
        <w:rPr>
          <w:rFonts w:cstheme="majorHAnsi"/>
          <w:b/>
          <w:sz w:val="22"/>
          <w:szCs w:val="22"/>
        </w:rPr>
        <w:t>, ředitel divize T-Business ve společnosti T-Mobile.</w:t>
      </w:r>
    </w:p>
    <w:p w14:paraId="7B743F27" w14:textId="77777777" w:rsidR="00407948" w:rsidRPr="00407948" w:rsidRDefault="00407948" w:rsidP="007B2F98">
      <w:pPr>
        <w:widowControl/>
        <w:spacing w:line="240" w:lineRule="auto"/>
        <w:jc w:val="both"/>
        <w:rPr>
          <w:rFonts w:cstheme="majorHAnsi"/>
          <w:b/>
          <w:sz w:val="22"/>
          <w:szCs w:val="22"/>
        </w:rPr>
      </w:pPr>
    </w:p>
    <w:p w14:paraId="61AF5077" w14:textId="310E52BC" w:rsidR="00407948" w:rsidRDefault="00407948" w:rsidP="007B2F98">
      <w:pPr>
        <w:widowControl/>
        <w:spacing w:line="240" w:lineRule="auto"/>
        <w:jc w:val="both"/>
        <w:rPr>
          <w:rFonts w:ascii="Cambria" w:hAnsi="Cambria" w:cs="Cambria"/>
          <w:sz w:val="22"/>
          <w:szCs w:val="22"/>
        </w:rPr>
      </w:pPr>
      <w:r w:rsidRPr="00407948">
        <w:rPr>
          <w:rFonts w:cstheme="majorHAnsi"/>
          <w:sz w:val="22"/>
          <w:szCs w:val="22"/>
        </w:rPr>
        <w:t>Siemens představí ucelené portfolio řešení a výrobků pro rychlou, efektivní a udrži</w:t>
      </w:r>
      <w:r>
        <w:rPr>
          <w:rFonts w:cstheme="majorHAnsi"/>
          <w:sz w:val="22"/>
          <w:szCs w:val="22"/>
        </w:rPr>
        <w:t xml:space="preserve">telnou digitální transformaci. </w:t>
      </w:r>
      <w:r w:rsidRPr="00407948">
        <w:rPr>
          <w:rFonts w:cstheme="majorHAnsi"/>
          <w:i/>
          <w:sz w:val="22"/>
          <w:szCs w:val="22"/>
        </w:rPr>
        <w:t xml:space="preserve">„Představíme i platformu Siemens </w:t>
      </w:r>
      <w:proofErr w:type="spellStart"/>
      <w:r w:rsidRPr="00407948">
        <w:rPr>
          <w:rFonts w:cstheme="majorHAnsi"/>
          <w:i/>
          <w:sz w:val="22"/>
          <w:szCs w:val="22"/>
        </w:rPr>
        <w:t>Xcelerator</w:t>
      </w:r>
      <w:proofErr w:type="spellEnd"/>
      <w:r w:rsidRPr="00407948">
        <w:rPr>
          <w:rFonts w:cstheme="majorHAnsi"/>
          <w:i/>
          <w:sz w:val="22"/>
          <w:szCs w:val="22"/>
        </w:rPr>
        <w:t xml:space="preserve">, která usnadňuje spolupráci firem v oblasti digitalizace průmyslu prostřednictvím nové generace produktů postavených na jednotných otevřených standardech. České firmy a </w:t>
      </w:r>
      <w:proofErr w:type="spellStart"/>
      <w:r w:rsidRPr="00407948">
        <w:rPr>
          <w:rFonts w:cstheme="majorHAnsi"/>
          <w:i/>
          <w:sz w:val="22"/>
          <w:szCs w:val="22"/>
        </w:rPr>
        <w:t>startupy</w:t>
      </w:r>
      <w:proofErr w:type="spellEnd"/>
      <w:r w:rsidRPr="00407948">
        <w:rPr>
          <w:rFonts w:cstheme="majorHAnsi"/>
          <w:i/>
          <w:sz w:val="22"/>
          <w:szCs w:val="22"/>
        </w:rPr>
        <w:t xml:space="preserve"> se mohou zapojit do partnerského </w:t>
      </w:r>
      <w:proofErr w:type="spellStart"/>
      <w:r w:rsidRPr="00407948">
        <w:rPr>
          <w:rFonts w:cstheme="majorHAnsi"/>
          <w:i/>
          <w:sz w:val="22"/>
          <w:szCs w:val="22"/>
        </w:rPr>
        <w:t>ekosytému</w:t>
      </w:r>
      <w:proofErr w:type="spellEnd"/>
      <w:r w:rsidRPr="00407948">
        <w:rPr>
          <w:rFonts w:cstheme="majorHAnsi"/>
          <w:i/>
          <w:sz w:val="22"/>
          <w:szCs w:val="22"/>
        </w:rPr>
        <w:t xml:space="preserve"> a využít nové digitální tržiště k oslovení zákazníků z </w:t>
      </w:r>
      <w:r w:rsidRPr="00407948">
        <w:rPr>
          <w:rFonts w:cstheme="majorHAnsi"/>
          <w:i/>
          <w:sz w:val="22"/>
          <w:szCs w:val="22"/>
        </w:rPr>
        <w:lastRenderedPageBreak/>
        <w:t>celého světa,“</w:t>
      </w:r>
      <w:r w:rsidRPr="00407948">
        <w:rPr>
          <w:rFonts w:cstheme="majorHAnsi"/>
          <w:sz w:val="22"/>
          <w:szCs w:val="22"/>
        </w:rPr>
        <w:t xml:space="preserve"> popisuje expozici </w:t>
      </w:r>
      <w:r w:rsidRPr="00407948">
        <w:rPr>
          <w:rFonts w:cstheme="majorHAnsi"/>
          <w:b/>
          <w:sz w:val="22"/>
          <w:szCs w:val="22"/>
        </w:rPr>
        <w:t xml:space="preserve">František Podzimek, vedoucí business </w:t>
      </w:r>
      <w:proofErr w:type="spellStart"/>
      <w:r w:rsidRPr="00407948">
        <w:rPr>
          <w:rFonts w:cstheme="majorHAnsi"/>
          <w:b/>
          <w:sz w:val="22"/>
          <w:szCs w:val="22"/>
        </w:rPr>
        <w:t>developmentu</w:t>
      </w:r>
      <w:proofErr w:type="spellEnd"/>
      <w:r w:rsidRPr="00407948">
        <w:rPr>
          <w:rFonts w:cstheme="majorHAnsi"/>
          <w:b/>
          <w:sz w:val="22"/>
          <w:szCs w:val="22"/>
        </w:rPr>
        <w:t xml:space="preserve"> Siemens Digital </w:t>
      </w:r>
      <w:proofErr w:type="spellStart"/>
      <w:r w:rsidRPr="00407948">
        <w:rPr>
          <w:rFonts w:cstheme="majorHAnsi"/>
          <w:b/>
          <w:sz w:val="22"/>
          <w:szCs w:val="22"/>
        </w:rPr>
        <w:t>Industries</w:t>
      </w:r>
      <w:proofErr w:type="spellEnd"/>
      <w:r w:rsidRPr="00407948">
        <w:rPr>
          <w:rFonts w:cstheme="majorHAnsi"/>
          <w:sz w:val="22"/>
          <w:szCs w:val="22"/>
        </w:rPr>
        <w:t xml:space="preserve">. Expozice Siemens bude obsahovat i řešení pro údržbu včetně analýzy dat, využití potenciálu dat ze strojů a zařízení, technologie pro 5G datový přenos a vzdálenou správu nebo možnosti pro </w:t>
      </w:r>
      <w:proofErr w:type="spellStart"/>
      <w:r w:rsidRPr="00407948">
        <w:rPr>
          <w:rFonts w:cstheme="majorHAnsi"/>
          <w:sz w:val="22"/>
          <w:szCs w:val="22"/>
        </w:rPr>
        <w:t>retrofity</w:t>
      </w:r>
      <w:proofErr w:type="spellEnd"/>
      <w:r w:rsidRPr="00407948">
        <w:rPr>
          <w:rFonts w:cstheme="majorHAnsi"/>
          <w:sz w:val="22"/>
          <w:szCs w:val="22"/>
        </w:rPr>
        <w:t>. Zajímavostí je ukázka využití průmyslových technologií v moderním zemědělství – robot FRAVEBOT, který monitoruje zdravotní stav rostlin, v tomto případě jahod.</w:t>
      </w:r>
      <w:r w:rsidRPr="00407948">
        <w:rPr>
          <w:rFonts w:ascii="Cambria" w:hAnsi="Cambria" w:cs="Cambria"/>
          <w:sz w:val="22"/>
          <w:szCs w:val="22"/>
        </w:rPr>
        <w:t> </w:t>
      </w:r>
    </w:p>
    <w:p w14:paraId="35A7AE8F" w14:textId="77777777" w:rsidR="00407948" w:rsidRPr="00407948" w:rsidRDefault="00407948" w:rsidP="007B2F98">
      <w:pPr>
        <w:widowControl/>
        <w:spacing w:line="240" w:lineRule="auto"/>
        <w:jc w:val="both"/>
        <w:rPr>
          <w:rFonts w:cstheme="majorHAnsi"/>
          <w:sz w:val="22"/>
          <w:szCs w:val="22"/>
        </w:rPr>
      </w:pPr>
    </w:p>
    <w:p w14:paraId="1DAECECF" w14:textId="5CC0D784" w:rsidR="00407948" w:rsidRPr="00407948" w:rsidRDefault="00407948" w:rsidP="007B2F98">
      <w:pPr>
        <w:widowControl/>
        <w:spacing w:line="240" w:lineRule="auto"/>
        <w:jc w:val="both"/>
        <w:rPr>
          <w:rFonts w:cstheme="majorHAnsi"/>
          <w:sz w:val="22"/>
          <w:szCs w:val="22"/>
        </w:rPr>
      </w:pPr>
      <w:r w:rsidRPr="00407948">
        <w:rPr>
          <w:rFonts w:cstheme="majorHAnsi"/>
          <w:sz w:val="22"/>
          <w:szCs w:val="22"/>
        </w:rPr>
        <w:t>Díky zapojení České spořitelny se budou moci veletržní hosté na místě seznámit i s</w:t>
      </w:r>
      <w:r w:rsidRPr="00407948">
        <w:rPr>
          <w:rFonts w:ascii="Cambria" w:hAnsi="Cambria" w:cs="Cambria"/>
          <w:sz w:val="22"/>
          <w:szCs w:val="22"/>
        </w:rPr>
        <w:t> </w:t>
      </w:r>
      <w:r w:rsidRPr="00407948">
        <w:rPr>
          <w:rFonts w:cstheme="majorHAnsi"/>
          <w:sz w:val="22"/>
          <w:szCs w:val="22"/>
        </w:rPr>
        <w:t>mo</w:t>
      </w:r>
      <w:r w:rsidRPr="00407948">
        <w:rPr>
          <w:rFonts w:cs="Technika"/>
          <w:sz w:val="22"/>
          <w:szCs w:val="22"/>
        </w:rPr>
        <w:t>ž</w:t>
      </w:r>
      <w:r w:rsidRPr="00407948">
        <w:rPr>
          <w:rFonts w:cstheme="majorHAnsi"/>
          <w:sz w:val="22"/>
          <w:szCs w:val="22"/>
        </w:rPr>
        <w:t>nostmi financov</w:t>
      </w:r>
      <w:r w:rsidRPr="00407948">
        <w:rPr>
          <w:rFonts w:cs="Technika"/>
          <w:sz w:val="22"/>
          <w:szCs w:val="22"/>
        </w:rPr>
        <w:t>á</w:t>
      </w:r>
      <w:r w:rsidRPr="00407948">
        <w:rPr>
          <w:rFonts w:cstheme="majorHAnsi"/>
          <w:sz w:val="22"/>
          <w:szCs w:val="22"/>
        </w:rPr>
        <w:t>n</w:t>
      </w:r>
      <w:r w:rsidRPr="00407948">
        <w:rPr>
          <w:rFonts w:cs="Technika"/>
          <w:sz w:val="22"/>
          <w:szCs w:val="22"/>
        </w:rPr>
        <w:t>í</w:t>
      </w:r>
      <w:r w:rsidRPr="00407948">
        <w:rPr>
          <w:rFonts w:cstheme="majorHAnsi"/>
          <w:sz w:val="22"/>
          <w:szCs w:val="22"/>
        </w:rPr>
        <w:t xml:space="preserve">. Přímo na stánku ukáží zástupci </w:t>
      </w:r>
      <w:r w:rsidR="007B2F98">
        <w:rPr>
          <w:rFonts w:cstheme="majorHAnsi"/>
          <w:sz w:val="22"/>
          <w:szCs w:val="22"/>
        </w:rPr>
        <w:t>s</w:t>
      </w:r>
      <w:r w:rsidRPr="00407948">
        <w:rPr>
          <w:rFonts w:cstheme="majorHAnsi"/>
          <w:sz w:val="22"/>
          <w:szCs w:val="22"/>
        </w:rPr>
        <w:t>pořitelny modelové příklady financování konkrétní technologie.</w:t>
      </w:r>
      <w:r w:rsidRPr="00407948">
        <w:rPr>
          <w:rFonts w:ascii="Cambria" w:hAnsi="Cambria" w:cs="Cambria"/>
          <w:sz w:val="22"/>
          <w:szCs w:val="22"/>
        </w:rPr>
        <w:t> </w:t>
      </w:r>
      <w:r w:rsidRPr="00407948">
        <w:rPr>
          <w:rFonts w:cstheme="majorHAnsi"/>
          <w:sz w:val="22"/>
          <w:szCs w:val="22"/>
        </w:rPr>
        <w:t>Chybět nebude ani demonstrace financování s využitím aktuálně dostupných grantů zejména pro start</w:t>
      </w:r>
      <w:r w:rsidR="007B2F98">
        <w:rPr>
          <w:rFonts w:cstheme="majorHAnsi"/>
          <w:sz w:val="22"/>
          <w:szCs w:val="22"/>
        </w:rPr>
        <w:t>-</w:t>
      </w:r>
      <w:proofErr w:type="spellStart"/>
      <w:r w:rsidRPr="00407948">
        <w:rPr>
          <w:rFonts w:cstheme="majorHAnsi"/>
          <w:sz w:val="22"/>
          <w:szCs w:val="22"/>
        </w:rPr>
        <w:t>upy</w:t>
      </w:r>
      <w:proofErr w:type="spellEnd"/>
      <w:r w:rsidRPr="00407948">
        <w:rPr>
          <w:rFonts w:cstheme="majorHAnsi"/>
          <w:sz w:val="22"/>
          <w:szCs w:val="22"/>
        </w:rPr>
        <w:t xml:space="preserve"> a malé a střední firmy třeba prostřednictvím EIT </w:t>
      </w:r>
      <w:proofErr w:type="spellStart"/>
      <w:r w:rsidRPr="00407948">
        <w:rPr>
          <w:rFonts w:cstheme="majorHAnsi"/>
          <w:sz w:val="22"/>
          <w:szCs w:val="22"/>
        </w:rPr>
        <w:t>Manufacturing</w:t>
      </w:r>
      <w:proofErr w:type="spellEnd"/>
      <w:r w:rsidRPr="00407948">
        <w:rPr>
          <w:rFonts w:cstheme="majorHAnsi"/>
          <w:sz w:val="22"/>
          <w:szCs w:val="22"/>
        </w:rPr>
        <w:t>, EDIH, a dalších mezinárodních projektů.</w:t>
      </w:r>
      <w:r w:rsidRPr="00407948">
        <w:rPr>
          <w:rFonts w:ascii="Cambria" w:hAnsi="Cambria" w:cs="Cambria"/>
          <w:sz w:val="22"/>
          <w:szCs w:val="22"/>
        </w:rPr>
        <w:t> </w:t>
      </w:r>
      <w:r w:rsidRPr="00407948">
        <w:rPr>
          <w:rFonts w:cstheme="majorHAnsi"/>
          <w:sz w:val="22"/>
          <w:szCs w:val="22"/>
        </w:rPr>
        <w:t xml:space="preserve">Zástupci </w:t>
      </w:r>
      <w:r w:rsidR="0037044F">
        <w:rPr>
          <w:rFonts w:cstheme="majorHAnsi"/>
          <w:sz w:val="22"/>
          <w:szCs w:val="22"/>
        </w:rPr>
        <w:t>České s</w:t>
      </w:r>
      <w:r w:rsidRPr="00407948">
        <w:rPr>
          <w:rFonts w:cstheme="majorHAnsi"/>
          <w:sz w:val="22"/>
          <w:szCs w:val="22"/>
        </w:rPr>
        <w:t>pořitelny plánují poskytnout zájemcům komplexní poradenství směřující k</w:t>
      </w:r>
      <w:r w:rsidRPr="00407948">
        <w:rPr>
          <w:rFonts w:ascii="Cambria" w:hAnsi="Cambria" w:cs="Cambria"/>
          <w:sz w:val="22"/>
          <w:szCs w:val="22"/>
        </w:rPr>
        <w:t> </w:t>
      </w:r>
      <w:r w:rsidRPr="00407948">
        <w:rPr>
          <w:rFonts w:cstheme="majorHAnsi"/>
          <w:sz w:val="22"/>
          <w:szCs w:val="22"/>
        </w:rPr>
        <w:t>pos</w:t>
      </w:r>
      <w:r w:rsidRPr="00407948">
        <w:rPr>
          <w:rFonts w:cs="Technika"/>
          <w:sz w:val="22"/>
          <w:szCs w:val="22"/>
        </w:rPr>
        <w:t>í</w:t>
      </w:r>
      <w:r w:rsidRPr="00407948">
        <w:rPr>
          <w:rFonts w:cstheme="majorHAnsi"/>
          <w:sz w:val="22"/>
          <w:szCs w:val="22"/>
        </w:rPr>
        <w:t>len</w:t>
      </w:r>
      <w:r w:rsidRPr="00407948">
        <w:rPr>
          <w:rFonts w:cs="Technika"/>
          <w:sz w:val="22"/>
          <w:szCs w:val="22"/>
        </w:rPr>
        <w:t>í</w:t>
      </w:r>
      <w:r w:rsidRPr="00407948">
        <w:rPr>
          <w:rFonts w:cstheme="majorHAnsi"/>
          <w:sz w:val="22"/>
          <w:szCs w:val="22"/>
        </w:rPr>
        <w:t xml:space="preserve"> efektivnosti a konkurenceschopnosti firem.</w:t>
      </w:r>
    </w:p>
    <w:p w14:paraId="56408C0D" w14:textId="77777777" w:rsidR="00407948" w:rsidRPr="00407948" w:rsidRDefault="00407948" w:rsidP="007B2F98">
      <w:pPr>
        <w:widowControl/>
        <w:spacing w:line="240" w:lineRule="auto"/>
        <w:jc w:val="both"/>
        <w:rPr>
          <w:rFonts w:cstheme="majorHAnsi"/>
          <w:sz w:val="22"/>
          <w:szCs w:val="22"/>
        </w:rPr>
      </w:pPr>
    </w:p>
    <w:p w14:paraId="0549B90D" w14:textId="77777777" w:rsidR="00407948" w:rsidRPr="00407948" w:rsidRDefault="00407948" w:rsidP="007B2F98">
      <w:pPr>
        <w:widowControl/>
        <w:spacing w:line="240" w:lineRule="auto"/>
        <w:jc w:val="both"/>
        <w:rPr>
          <w:rFonts w:cstheme="majorHAnsi"/>
          <w:sz w:val="22"/>
          <w:szCs w:val="22"/>
        </w:rPr>
      </w:pPr>
      <w:r w:rsidRPr="00407948">
        <w:rPr>
          <w:rFonts w:cstheme="majorHAnsi"/>
          <w:i/>
          <w:sz w:val="22"/>
          <w:szCs w:val="22"/>
        </w:rPr>
        <w:t>„Naší ambicí je nejen podporovat firmy v implementaci různých inovativních řešení, ale zejména jim pomoci posilovat jejich konkurenceschopnost a přidanou hodnotu. Na strojírenském veletrhu se tak návštěvníci budou moci seznámit nejen s</w:t>
      </w:r>
      <w:r w:rsidRPr="00407948">
        <w:rPr>
          <w:rFonts w:ascii="Cambria" w:hAnsi="Cambria" w:cs="Cambria"/>
          <w:i/>
          <w:sz w:val="22"/>
          <w:szCs w:val="22"/>
        </w:rPr>
        <w:t> </w:t>
      </w:r>
      <w:r w:rsidRPr="00407948">
        <w:rPr>
          <w:rFonts w:cstheme="majorHAnsi"/>
          <w:i/>
          <w:sz w:val="22"/>
          <w:szCs w:val="22"/>
        </w:rPr>
        <w:t xml:space="preserve">možnostmi financování. Budou si moci udělat i </w:t>
      </w:r>
      <w:proofErr w:type="spellStart"/>
      <w:r w:rsidRPr="00407948">
        <w:rPr>
          <w:rFonts w:cstheme="majorHAnsi"/>
          <w:i/>
          <w:sz w:val="22"/>
          <w:szCs w:val="22"/>
        </w:rPr>
        <w:t>DigiAudit</w:t>
      </w:r>
      <w:proofErr w:type="spellEnd"/>
      <w:r w:rsidRPr="00407948">
        <w:rPr>
          <w:rFonts w:cstheme="majorHAnsi"/>
          <w:i/>
          <w:sz w:val="22"/>
          <w:szCs w:val="22"/>
        </w:rPr>
        <w:t xml:space="preserve"> aby zjistili, jak jsou na tom s</w:t>
      </w:r>
      <w:r w:rsidRPr="00407948">
        <w:rPr>
          <w:rFonts w:ascii="Cambria" w:hAnsi="Cambria" w:cs="Cambria"/>
          <w:i/>
          <w:sz w:val="22"/>
          <w:szCs w:val="22"/>
        </w:rPr>
        <w:t> </w:t>
      </w:r>
      <w:r w:rsidRPr="00407948">
        <w:rPr>
          <w:rFonts w:cstheme="majorHAnsi"/>
          <w:i/>
          <w:sz w:val="22"/>
          <w:szCs w:val="22"/>
        </w:rPr>
        <w:t>vlastn</w:t>
      </w:r>
      <w:r w:rsidRPr="00407948">
        <w:rPr>
          <w:rFonts w:cs="Technika"/>
          <w:i/>
          <w:sz w:val="22"/>
          <w:szCs w:val="22"/>
        </w:rPr>
        <w:t>í</w:t>
      </w:r>
      <w:r w:rsidRPr="00407948">
        <w:rPr>
          <w:rFonts w:cstheme="majorHAnsi"/>
          <w:i/>
          <w:sz w:val="22"/>
          <w:szCs w:val="22"/>
        </w:rPr>
        <w:t xml:space="preserve"> digitalizac</w:t>
      </w:r>
      <w:r w:rsidRPr="00407948">
        <w:rPr>
          <w:rFonts w:cs="Technika"/>
          <w:i/>
          <w:sz w:val="22"/>
          <w:szCs w:val="22"/>
        </w:rPr>
        <w:t>í</w:t>
      </w:r>
      <w:r w:rsidRPr="00407948">
        <w:rPr>
          <w:rFonts w:cstheme="majorHAnsi"/>
          <w:i/>
          <w:sz w:val="22"/>
          <w:szCs w:val="22"/>
        </w:rPr>
        <w:t>, a tak</w:t>
      </w:r>
      <w:r w:rsidRPr="00407948">
        <w:rPr>
          <w:rFonts w:cs="Technika"/>
          <w:i/>
          <w:sz w:val="22"/>
          <w:szCs w:val="22"/>
        </w:rPr>
        <w:t>é</w:t>
      </w:r>
      <w:r w:rsidRPr="00407948">
        <w:rPr>
          <w:rFonts w:cstheme="majorHAnsi"/>
          <w:i/>
          <w:sz w:val="22"/>
          <w:szCs w:val="22"/>
        </w:rPr>
        <w:t xml:space="preserve"> si budou moci zdarma vyzkoušet, jak funguje naše poradenství zaměřené na celkové posílení jejich finanční kondice a konkurenceschopnosti,“</w:t>
      </w:r>
      <w:r w:rsidRPr="00407948">
        <w:rPr>
          <w:rFonts w:cstheme="majorHAnsi"/>
          <w:sz w:val="22"/>
          <w:szCs w:val="22"/>
        </w:rPr>
        <w:t xml:space="preserve"> zdůrazňuje </w:t>
      </w:r>
      <w:r w:rsidRPr="00407948">
        <w:rPr>
          <w:rFonts w:cstheme="majorHAnsi"/>
          <w:b/>
          <w:sz w:val="22"/>
          <w:szCs w:val="22"/>
        </w:rPr>
        <w:t>Pavel Kráčmar, člen představenstva České spořitelny zodpovědný za korporátní bankovnictví.</w:t>
      </w:r>
      <w:r w:rsidRPr="00407948">
        <w:rPr>
          <w:rFonts w:cstheme="majorHAnsi"/>
          <w:sz w:val="22"/>
          <w:szCs w:val="22"/>
        </w:rPr>
        <w:t xml:space="preserve"> </w:t>
      </w:r>
    </w:p>
    <w:p w14:paraId="784CD188" w14:textId="77777777" w:rsidR="00407948" w:rsidRPr="00407948" w:rsidRDefault="00407948" w:rsidP="007B2F98">
      <w:pPr>
        <w:widowControl/>
        <w:spacing w:line="240" w:lineRule="auto"/>
        <w:jc w:val="both"/>
        <w:rPr>
          <w:rFonts w:cstheme="majorHAnsi"/>
          <w:sz w:val="22"/>
          <w:szCs w:val="22"/>
        </w:rPr>
      </w:pPr>
    </w:p>
    <w:p w14:paraId="360F35E2" w14:textId="77777777" w:rsidR="00407948" w:rsidRDefault="00407948" w:rsidP="007B2F98">
      <w:pPr>
        <w:widowControl/>
        <w:spacing w:line="240" w:lineRule="auto"/>
        <w:jc w:val="both"/>
        <w:rPr>
          <w:rFonts w:ascii="Cambria" w:hAnsi="Cambria" w:cs="Cambria"/>
          <w:b/>
          <w:sz w:val="22"/>
          <w:szCs w:val="22"/>
        </w:rPr>
      </w:pPr>
      <w:r w:rsidRPr="00407948">
        <w:rPr>
          <w:rFonts w:cstheme="majorHAnsi"/>
          <w:i/>
          <w:sz w:val="22"/>
          <w:szCs w:val="22"/>
        </w:rPr>
        <w:t>„Propojení firem, univerzit a výzkumných institucí napříč Evropou je klíčem k</w:t>
      </w:r>
      <w:r w:rsidRPr="00407948">
        <w:rPr>
          <w:rFonts w:ascii="Cambria" w:hAnsi="Cambria" w:cs="Cambria"/>
          <w:i/>
          <w:sz w:val="22"/>
          <w:szCs w:val="22"/>
        </w:rPr>
        <w:t> </w:t>
      </w:r>
      <w:r w:rsidRPr="00407948">
        <w:rPr>
          <w:rFonts w:cstheme="majorHAnsi"/>
          <w:i/>
          <w:sz w:val="22"/>
          <w:szCs w:val="22"/>
        </w:rPr>
        <w:t>udr</w:t>
      </w:r>
      <w:r w:rsidRPr="00407948">
        <w:rPr>
          <w:rFonts w:cs="Technika"/>
          <w:i/>
          <w:sz w:val="22"/>
          <w:szCs w:val="22"/>
        </w:rPr>
        <w:t>ž</w:t>
      </w:r>
      <w:r w:rsidRPr="00407948">
        <w:rPr>
          <w:rFonts w:cstheme="majorHAnsi"/>
          <w:i/>
          <w:sz w:val="22"/>
          <w:szCs w:val="22"/>
        </w:rPr>
        <w:t>iteln</w:t>
      </w:r>
      <w:r w:rsidRPr="00407948">
        <w:rPr>
          <w:rFonts w:cs="Technika"/>
          <w:i/>
          <w:sz w:val="22"/>
          <w:szCs w:val="22"/>
        </w:rPr>
        <w:t>é</w:t>
      </w:r>
      <w:r w:rsidRPr="00407948">
        <w:rPr>
          <w:rFonts w:cstheme="majorHAnsi"/>
          <w:i/>
          <w:sz w:val="22"/>
          <w:szCs w:val="22"/>
        </w:rPr>
        <w:t>mu a prosperuj</w:t>
      </w:r>
      <w:r w:rsidRPr="00407948">
        <w:rPr>
          <w:rFonts w:cs="Technika"/>
          <w:i/>
          <w:sz w:val="22"/>
          <w:szCs w:val="22"/>
        </w:rPr>
        <w:t>í</w:t>
      </w:r>
      <w:r w:rsidRPr="00407948">
        <w:rPr>
          <w:rFonts w:cstheme="majorHAnsi"/>
          <w:i/>
          <w:sz w:val="22"/>
          <w:szCs w:val="22"/>
        </w:rPr>
        <w:t>c</w:t>
      </w:r>
      <w:r w:rsidRPr="00407948">
        <w:rPr>
          <w:rFonts w:cs="Technika"/>
          <w:i/>
          <w:sz w:val="22"/>
          <w:szCs w:val="22"/>
        </w:rPr>
        <w:t>í</w:t>
      </w:r>
      <w:r w:rsidRPr="00407948">
        <w:rPr>
          <w:rFonts w:cstheme="majorHAnsi"/>
          <w:i/>
          <w:sz w:val="22"/>
          <w:szCs w:val="22"/>
        </w:rPr>
        <w:t>mu pr</w:t>
      </w:r>
      <w:r w:rsidRPr="00407948">
        <w:rPr>
          <w:rFonts w:cs="Technika"/>
          <w:i/>
          <w:sz w:val="22"/>
          <w:szCs w:val="22"/>
        </w:rPr>
        <w:t>ů</w:t>
      </w:r>
      <w:r w:rsidRPr="00407948">
        <w:rPr>
          <w:rFonts w:cstheme="majorHAnsi"/>
          <w:i/>
          <w:sz w:val="22"/>
          <w:szCs w:val="22"/>
        </w:rPr>
        <w:t>myslov</w:t>
      </w:r>
      <w:r w:rsidRPr="00407948">
        <w:rPr>
          <w:rFonts w:cs="Technika"/>
          <w:i/>
          <w:sz w:val="22"/>
          <w:szCs w:val="22"/>
        </w:rPr>
        <w:t>é</w:t>
      </w:r>
      <w:r w:rsidRPr="00407948">
        <w:rPr>
          <w:rFonts w:cstheme="majorHAnsi"/>
          <w:i/>
          <w:sz w:val="22"/>
          <w:szCs w:val="22"/>
        </w:rPr>
        <w:t>mu sektoru. Ekosyst</w:t>
      </w:r>
      <w:r w:rsidRPr="00407948">
        <w:rPr>
          <w:rFonts w:cs="Technika"/>
          <w:i/>
          <w:sz w:val="22"/>
          <w:szCs w:val="22"/>
        </w:rPr>
        <w:t>é</w:t>
      </w:r>
      <w:r w:rsidRPr="00407948">
        <w:rPr>
          <w:rFonts w:cstheme="majorHAnsi"/>
          <w:i/>
          <w:sz w:val="22"/>
          <w:szCs w:val="22"/>
        </w:rPr>
        <w:t>m soust</w:t>
      </w:r>
      <w:r w:rsidRPr="00407948">
        <w:rPr>
          <w:rFonts w:cs="Technika"/>
          <w:i/>
          <w:sz w:val="22"/>
          <w:szCs w:val="22"/>
        </w:rPr>
        <w:t>ř</w:t>
      </w:r>
      <w:r w:rsidRPr="00407948">
        <w:rPr>
          <w:rFonts w:cstheme="majorHAnsi"/>
          <w:i/>
          <w:sz w:val="22"/>
          <w:szCs w:val="22"/>
        </w:rPr>
        <w:t>ed</w:t>
      </w:r>
      <w:r w:rsidRPr="00407948">
        <w:rPr>
          <w:rFonts w:cs="Technika"/>
          <w:i/>
          <w:sz w:val="22"/>
          <w:szCs w:val="22"/>
        </w:rPr>
        <w:t>ě</w:t>
      </w:r>
      <w:r w:rsidRPr="00407948">
        <w:rPr>
          <w:rFonts w:cstheme="majorHAnsi"/>
          <w:i/>
          <w:sz w:val="22"/>
          <w:szCs w:val="22"/>
        </w:rPr>
        <w:t>n</w:t>
      </w:r>
      <w:r w:rsidRPr="00407948">
        <w:rPr>
          <w:rFonts w:cs="Technika"/>
          <w:i/>
          <w:sz w:val="22"/>
          <w:szCs w:val="22"/>
        </w:rPr>
        <w:t>ý</w:t>
      </w:r>
      <w:r w:rsidRPr="00407948">
        <w:rPr>
          <w:rFonts w:cstheme="majorHAnsi"/>
          <w:i/>
          <w:sz w:val="22"/>
          <w:szCs w:val="22"/>
        </w:rPr>
        <w:t xml:space="preserve"> kolem N</w:t>
      </w:r>
      <w:r w:rsidRPr="00407948">
        <w:rPr>
          <w:rFonts w:cs="Technika"/>
          <w:i/>
          <w:sz w:val="22"/>
          <w:szCs w:val="22"/>
        </w:rPr>
        <w:t>á</w:t>
      </w:r>
      <w:r w:rsidRPr="00407948">
        <w:rPr>
          <w:rFonts w:cstheme="majorHAnsi"/>
          <w:i/>
          <w:sz w:val="22"/>
          <w:szCs w:val="22"/>
        </w:rPr>
        <w:t>rodn</w:t>
      </w:r>
      <w:r w:rsidRPr="00407948">
        <w:rPr>
          <w:rFonts w:cs="Technika"/>
          <w:i/>
          <w:sz w:val="22"/>
          <w:szCs w:val="22"/>
        </w:rPr>
        <w:t>í</w:t>
      </w:r>
      <w:r w:rsidRPr="00407948">
        <w:rPr>
          <w:rFonts w:cstheme="majorHAnsi"/>
          <w:i/>
          <w:sz w:val="22"/>
          <w:szCs w:val="22"/>
        </w:rPr>
        <w:t>ho Centra Pr</w:t>
      </w:r>
      <w:r w:rsidRPr="00407948">
        <w:rPr>
          <w:rFonts w:cs="Technika"/>
          <w:i/>
          <w:sz w:val="22"/>
          <w:szCs w:val="22"/>
        </w:rPr>
        <w:t>ů</w:t>
      </w:r>
      <w:r w:rsidRPr="00407948">
        <w:rPr>
          <w:rFonts w:cstheme="majorHAnsi"/>
          <w:i/>
          <w:sz w:val="22"/>
          <w:szCs w:val="22"/>
        </w:rPr>
        <w:t xml:space="preserve">myslu 4.0 a EIT </w:t>
      </w:r>
      <w:proofErr w:type="spellStart"/>
      <w:r w:rsidRPr="00407948">
        <w:rPr>
          <w:rFonts w:cstheme="majorHAnsi"/>
          <w:i/>
          <w:sz w:val="22"/>
          <w:szCs w:val="22"/>
        </w:rPr>
        <w:t>Manufacturing</w:t>
      </w:r>
      <w:proofErr w:type="spellEnd"/>
      <w:r w:rsidRPr="00407948">
        <w:rPr>
          <w:rFonts w:cstheme="majorHAnsi"/>
          <w:i/>
          <w:sz w:val="22"/>
          <w:szCs w:val="22"/>
        </w:rPr>
        <w:t xml:space="preserve"> ukazuje konkr</w:t>
      </w:r>
      <w:r w:rsidRPr="00407948">
        <w:rPr>
          <w:rFonts w:cs="Technika"/>
          <w:i/>
          <w:sz w:val="22"/>
          <w:szCs w:val="22"/>
        </w:rPr>
        <w:t>é</w:t>
      </w:r>
      <w:r w:rsidRPr="00407948">
        <w:rPr>
          <w:rFonts w:cstheme="majorHAnsi"/>
          <w:i/>
          <w:sz w:val="22"/>
          <w:szCs w:val="22"/>
        </w:rPr>
        <w:t>tn</w:t>
      </w:r>
      <w:r w:rsidRPr="00407948">
        <w:rPr>
          <w:rFonts w:cs="Technika"/>
          <w:i/>
          <w:sz w:val="22"/>
          <w:szCs w:val="22"/>
        </w:rPr>
        <w:t>í</w:t>
      </w:r>
      <w:r w:rsidRPr="00407948">
        <w:rPr>
          <w:rFonts w:cstheme="majorHAnsi"/>
          <w:i/>
          <w:sz w:val="22"/>
          <w:szCs w:val="22"/>
        </w:rPr>
        <w:t xml:space="preserve"> v</w:t>
      </w:r>
      <w:r w:rsidRPr="00407948">
        <w:rPr>
          <w:rFonts w:cs="Technika"/>
          <w:i/>
          <w:sz w:val="22"/>
          <w:szCs w:val="22"/>
        </w:rPr>
        <w:t>ý</w:t>
      </w:r>
      <w:r w:rsidRPr="00407948">
        <w:rPr>
          <w:rFonts w:cstheme="majorHAnsi"/>
          <w:i/>
          <w:sz w:val="22"/>
          <w:szCs w:val="22"/>
        </w:rPr>
        <w:t>sledky otev</w:t>
      </w:r>
      <w:r w:rsidRPr="00407948">
        <w:rPr>
          <w:rFonts w:cs="Technika"/>
          <w:i/>
          <w:sz w:val="22"/>
          <w:szCs w:val="22"/>
        </w:rPr>
        <w:t>ř</w:t>
      </w:r>
      <w:r w:rsidRPr="00407948">
        <w:rPr>
          <w:rFonts w:cstheme="majorHAnsi"/>
          <w:i/>
          <w:sz w:val="22"/>
          <w:szCs w:val="22"/>
        </w:rPr>
        <w:t>en</w:t>
      </w:r>
      <w:r w:rsidRPr="00407948">
        <w:rPr>
          <w:rFonts w:cs="Technika"/>
          <w:i/>
          <w:sz w:val="22"/>
          <w:szCs w:val="22"/>
        </w:rPr>
        <w:t>é</w:t>
      </w:r>
      <w:r w:rsidRPr="00407948">
        <w:rPr>
          <w:rFonts w:cstheme="majorHAnsi"/>
          <w:i/>
          <w:sz w:val="22"/>
          <w:szCs w:val="22"/>
        </w:rPr>
        <w:t xml:space="preserve"> inovativn</w:t>
      </w:r>
      <w:r w:rsidRPr="00407948">
        <w:rPr>
          <w:rFonts w:cs="Technika"/>
          <w:i/>
          <w:sz w:val="22"/>
          <w:szCs w:val="22"/>
        </w:rPr>
        <w:t>í</w:t>
      </w:r>
      <w:r w:rsidRPr="00407948">
        <w:rPr>
          <w:rFonts w:cstheme="majorHAnsi"/>
          <w:i/>
          <w:sz w:val="22"/>
          <w:szCs w:val="22"/>
        </w:rPr>
        <w:t xml:space="preserve"> komunity a nabízí možnost zapojit se a těžit ze spolupráce,“</w:t>
      </w:r>
      <w:r w:rsidRPr="00407948">
        <w:rPr>
          <w:rFonts w:cstheme="majorHAnsi"/>
          <w:sz w:val="22"/>
          <w:szCs w:val="22"/>
        </w:rPr>
        <w:t xml:space="preserve"> říká </w:t>
      </w:r>
      <w:r w:rsidRPr="00407948">
        <w:rPr>
          <w:rFonts w:cstheme="majorHAnsi"/>
          <w:b/>
          <w:sz w:val="22"/>
          <w:szCs w:val="22"/>
        </w:rPr>
        <w:t xml:space="preserve">David </w:t>
      </w:r>
      <w:proofErr w:type="spellStart"/>
      <w:r w:rsidRPr="00407948">
        <w:rPr>
          <w:rFonts w:cstheme="majorHAnsi"/>
          <w:b/>
          <w:sz w:val="22"/>
          <w:szCs w:val="22"/>
        </w:rPr>
        <w:t>Kameš</w:t>
      </w:r>
      <w:proofErr w:type="spellEnd"/>
      <w:r w:rsidRPr="00407948">
        <w:rPr>
          <w:rFonts w:cstheme="majorHAnsi"/>
          <w:b/>
          <w:sz w:val="22"/>
          <w:szCs w:val="22"/>
        </w:rPr>
        <w:t xml:space="preserve">, Senior Project </w:t>
      </w:r>
      <w:proofErr w:type="spellStart"/>
      <w:r w:rsidRPr="00407948">
        <w:rPr>
          <w:rFonts w:cstheme="majorHAnsi"/>
          <w:b/>
          <w:sz w:val="22"/>
          <w:szCs w:val="22"/>
        </w:rPr>
        <w:t>Manager</w:t>
      </w:r>
      <w:proofErr w:type="spellEnd"/>
      <w:r w:rsidRPr="00407948">
        <w:rPr>
          <w:rFonts w:cstheme="majorHAnsi"/>
          <w:b/>
          <w:sz w:val="22"/>
          <w:szCs w:val="22"/>
        </w:rPr>
        <w:t xml:space="preserve">, EIT </w:t>
      </w:r>
      <w:proofErr w:type="spellStart"/>
      <w:r w:rsidRPr="00407948">
        <w:rPr>
          <w:rFonts w:cstheme="majorHAnsi"/>
          <w:b/>
          <w:sz w:val="22"/>
          <w:szCs w:val="22"/>
        </w:rPr>
        <w:t>Manufacturing</w:t>
      </w:r>
      <w:proofErr w:type="spellEnd"/>
      <w:r w:rsidRPr="00407948">
        <w:rPr>
          <w:rFonts w:cstheme="majorHAnsi"/>
          <w:b/>
          <w:sz w:val="22"/>
          <w:szCs w:val="22"/>
        </w:rPr>
        <w:t>.</w:t>
      </w:r>
      <w:r w:rsidRPr="00407948">
        <w:rPr>
          <w:rFonts w:ascii="Cambria" w:hAnsi="Cambria" w:cs="Cambria"/>
          <w:b/>
          <w:sz w:val="22"/>
          <w:szCs w:val="22"/>
        </w:rPr>
        <w:t> </w:t>
      </w:r>
      <w:r w:rsidRPr="00407948">
        <w:rPr>
          <w:rFonts w:cstheme="majorHAnsi"/>
          <w:b/>
          <w:sz w:val="22"/>
          <w:szCs w:val="22"/>
        </w:rPr>
        <w:t xml:space="preserve"> </w:t>
      </w:r>
      <w:r w:rsidRPr="00407948">
        <w:rPr>
          <w:rFonts w:ascii="Cambria" w:hAnsi="Cambria" w:cs="Cambria"/>
          <w:b/>
          <w:sz w:val="22"/>
          <w:szCs w:val="22"/>
        </w:rPr>
        <w:t> </w:t>
      </w:r>
    </w:p>
    <w:p w14:paraId="5FC5DEC9" w14:textId="77777777" w:rsidR="00407948" w:rsidRPr="00407948" w:rsidRDefault="00407948" w:rsidP="007B2F98">
      <w:pPr>
        <w:widowControl/>
        <w:spacing w:line="240" w:lineRule="auto"/>
        <w:jc w:val="both"/>
        <w:rPr>
          <w:rFonts w:cstheme="majorHAnsi"/>
          <w:b/>
          <w:sz w:val="22"/>
          <w:szCs w:val="22"/>
        </w:rPr>
      </w:pPr>
    </w:p>
    <w:p w14:paraId="0092F31A" w14:textId="77777777" w:rsidR="00407948" w:rsidRPr="00407948" w:rsidRDefault="00407948" w:rsidP="007B2F98">
      <w:pPr>
        <w:widowControl/>
        <w:spacing w:line="240" w:lineRule="auto"/>
        <w:jc w:val="both"/>
        <w:rPr>
          <w:rFonts w:cstheme="majorHAnsi"/>
          <w:sz w:val="22"/>
          <w:szCs w:val="22"/>
        </w:rPr>
      </w:pPr>
      <w:r w:rsidRPr="00407948">
        <w:rPr>
          <w:rFonts w:cstheme="majorHAnsi"/>
          <w:sz w:val="22"/>
          <w:szCs w:val="22"/>
        </w:rPr>
        <w:t xml:space="preserve">Návštěvu hostům dále zpříjemní třeba </w:t>
      </w:r>
      <w:proofErr w:type="spellStart"/>
      <w:r w:rsidRPr="00407948">
        <w:rPr>
          <w:rFonts w:cstheme="majorHAnsi"/>
          <w:sz w:val="22"/>
          <w:szCs w:val="22"/>
        </w:rPr>
        <w:t>robovýčep</w:t>
      </w:r>
      <w:proofErr w:type="spellEnd"/>
      <w:r w:rsidRPr="00407948">
        <w:rPr>
          <w:rFonts w:cstheme="majorHAnsi"/>
          <w:sz w:val="22"/>
          <w:szCs w:val="22"/>
        </w:rPr>
        <w:t xml:space="preserve">, který načepuje přesnou hladinku. Pozvali jsme také řadu expertů z firem a akademické sféry, kteří se podívají z různých úhlů pohledu na aspekty digitalizace a zavádění inovací v rámci doprovodného programu na </w:t>
      </w:r>
      <w:proofErr w:type="spellStart"/>
      <w:r w:rsidRPr="00407948">
        <w:rPr>
          <w:rFonts w:cstheme="majorHAnsi"/>
          <w:sz w:val="22"/>
          <w:szCs w:val="22"/>
        </w:rPr>
        <w:t>Digistage</w:t>
      </w:r>
      <w:proofErr w:type="spellEnd"/>
      <w:r w:rsidRPr="00407948">
        <w:rPr>
          <w:rFonts w:cstheme="majorHAnsi"/>
          <w:sz w:val="22"/>
          <w:szCs w:val="22"/>
        </w:rPr>
        <w:t>.</w:t>
      </w:r>
      <w:r w:rsidRPr="00407948">
        <w:rPr>
          <w:rFonts w:ascii="Cambria" w:hAnsi="Cambria" w:cs="Cambria"/>
          <w:sz w:val="22"/>
          <w:szCs w:val="22"/>
        </w:rPr>
        <w:t>  </w:t>
      </w:r>
    </w:p>
    <w:p w14:paraId="2084D150" w14:textId="77777777" w:rsidR="00407948" w:rsidRPr="00407948" w:rsidRDefault="00407948" w:rsidP="007B2F98">
      <w:pPr>
        <w:widowControl/>
        <w:spacing w:line="240" w:lineRule="auto"/>
        <w:jc w:val="both"/>
        <w:rPr>
          <w:rFonts w:cstheme="majorHAnsi"/>
          <w:sz w:val="22"/>
          <w:szCs w:val="22"/>
        </w:rPr>
      </w:pPr>
    </w:p>
    <w:p w14:paraId="225EABA1" w14:textId="77777777" w:rsidR="00407948" w:rsidRPr="00407948" w:rsidRDefault="00407948" w:rsidP="007B2F98">
      <w:pPr>
        <w:widowControl/>
        <w:spacing w:line="240" w:lineRule="auto"/>
        <w:jc w:val="both"/>
        <w:rPr>
          <w:rFonts w:cstheme="majorHAnsi"/>
          <w:sz w:val="22"/>
          <w:szCs w:val="22"/>
        </w:rPr>
      </w:pPr>
      <w:r w:rsidRPr="00407948">
        <w:rPr>
          <w:rFonts w:cstheme="majorHAnsi"/>
          <w:sz w:val="22"/>
          <w:szCs w:val="22"/>
        </w:rPr>
        <w:t>Těšíme se na vás v Hale F na stánku č. 201.</w:t>
      </w:r>
      <w:r w:rsidRPr="00407948">
        <w:rPr>
          <w:rFonts w:ascii="Cambria" w:hAnsi="Cambria" w:cs="Cambria"/>
          <w:sz w:val="22"/>
          <w:szCs w:val="22"/>
        </w:rPr>
        <w:t>  </w:t>
      </w:r>
    </w:p>
    <w:p w14:paraId="24EAFBFF" w14:textId="77777777" w:rsidR="00407948" w:rsidRPr="00407948" w:rsidRDefault="00407948" w:rsidP="0037044F">
      <w:pPr>
        <w:widowControl/>
        <w:spacing w:line="240" w:lineRule="auto"/>
        <w:jc w:val="both"/>
        <w:rPr>
          <w:rFonts w:cstheme="majorHAnsi"/>
          <w:sz w:val="22"/>
          <w:szCs w:val="22"/>
        </w:rPr>
      </w:pPr>
      <w:r w:rsidRPr="00407948">
        <w:rPr>
          <w:rFonts w:ascii="Cambria" w:hAnsi="Cambria" w:cs="Cambria"/>
          <w:sz w:val="22"/>
          <w:szCs w:val="22"/>
        </w:rPr>
        <w:t> </w:t>
      </w:r>
    </w:p>
    <w:p w14:paraId="65D21FD1" w14:textId="7459EDD7" w:rsidR="00407948" w:rsidRPr="00407948" w:rsidRDefault="00407948" w:rsidP="0037044F">
      <w:pPr>
        <w:widowControl/>
        <w:spacing w:line="240" w:lineRule="auto"/>
        <w:jc w:val="both"/>
        <w:rPr>
          <w:rFonts w:cstheme="majorHAnsi"/>
          <w:sz w:val="22"/>
          <w:szCs w:val="22"/>
        </w:rPr>
      </w:pPr>
      <w:r w:rsidRPr="00407948">
        <w:rPr>
          <w:rFonts w:cstheme="majorHAnsi"/>
          <w:sz w:val="22"/>
          <w:szCs w:val="22"/>
        </w:rPr>
        <w:t xml:space="preserve">Novináři jsou srdečně zváni, neváhejte si rezervovat komentovanou prohlídku nebo domluvit expertní rozhovor. Kontaktujte Alenu Novákovou, </w:t>
      </w:r>
      <w:hyperlink r:id="rId11" w:history="1">
        <w:r w:rsidRPr="00407948">
          <w:rPr>
            <w:rFonts w:cstheme="majorHAnsi"/>
            <w:sz w:val="22"/>
            <w:szCs w:val="22"/>
          </w:rPr>
          <w:t>alena.novakova@cvut.cz</w:t>
        </w:r>
      </w:hyperlink>
      <w:r w:rsidRPr="00407948">
        <w:rPr>
          <w:rFonts w:cstheme="majorHAnsi"/>
          <w:sz w:val="22"/>
          <w:szCs w:val="22"/>
        </w:rPr>
        <w:t>, 725</w:t>
      </w:r>
      <w:r>
        <w:rPr>
          <w:rFonts w:ascii="Cambria" w:hAnsi="Cambria" w:cs="Cambria"/>
          <w:sz w:val="22"/>
          <w:szCs w:val="22"/>
        </w:rPr>
        <w:t> </w:t>
      </w:r>
      <w:r w:rsidRPr="00407948">
        <w:rPr>
          <w:rFonts w:cstheme="majorHAnsi"/>
          <w:sz w:val="22"/>
          <w:szCs w:val="22"/>
        </w:rPr>
        <w:t>734</w:t>
      </w:r>
      <w:r>
        <w:rPr>
          <w:rFonts w:cstheme="majorHAnsi"/>
          <w:sz w:val="22"/>
          <w:szCs w:val="22"/>
        </w:rPr>
        <w:t xml:space="preserve"> </w:t>
      </w:r>
      <w:r w:rsidRPr="00407948">
        <w:rPr>
          <w:rFonts w:cstheme="majorHAnsi"/>
          <w:sz w:val="22"/>
          <w:szCs w:val="22"/>
        </w:rPr>
        <w:t xml:space="preserve"> 830.</w:t>
      </w:r>
      <w:r w:rsidRPr="00407948">
        <w:rPr>
          <w:rFonts w:ascii="Cambria" w:hAnsi="Cambria" w:cs="Cambria"/>
          <w:sz w:val="22"/>
          <w:szCs w:val="22"/>
        </w:rPr>
        <w:t>  </w:t>
      </w:r>
    </w:p>
    <w:p w14:paraId="491B83A2" w14:textId="77777777" w:rsidR="00407948" w:rsidRPr="00407948" w:rsidRDefault="00407948" w:rsidP="007B2F98">
      <w:pPr>
        <w:widowControl/>
        <w:spacing w:line="240" w:lineRule="auto"/>
        <w:jc w:val="both"/>
        <w:rPr>
          <w:rFonts w:cstheme="majorHAnsi"/>
          <w:sz w:val="22"/>
          <w:szCs w:val="22"/>
        </w:rPr>
      </w:pPr>
    </w:p>
    <w:p w14:paraId="3F95B2D2" w14:textId="14658CC5" w:rsidR="00407948" w:rsidRDefault="00407948" w:rsidP="007B2F98">
      <w:pPr>
        <w:widowControl/>
        <w:spacing w:line="240" w:lineRule="auto"/>
        <w:jc w:val="both"/>
        <w:rPr>
          <w:rStyle w:val="Hypertextovodkaz"/>
          <w:rFonts w:cstheme="majorHAnsi"/>
          <w:sz w:val="22"/>
          <w:szCs w:val="22"/>
        </w:rPr>
      </w:pPr>
      <w:r w:rsidRPr="00407948">
        <w:rPr>
          <w:rFonts w:cstheme="majorHAnsi"/>
          <w:sz w:val="22"/>
          <w:szCs w:val="22"/>
        </w:rPr>
        <w:t xml:space="preserve">Více informaci na </w:t>
      </w:r>
      <w:hyperlink r:id="rId12" w:history="1">
        <w:r w:rsidR="00C73037" w:rsidRPr="00CC3004">
          <w:rPr>
            <w:rStyle w:val="Hypertextovodkaz"/>
            <w:rFonts w:cstheme="majorHAnsi"/>
            <w:sz w:val="22"/>
            <w:szCs w:val="22"/>
          </w:rPr>
          <w:t>www.ncp40.cz/udalosti/MSV2023</w:t>
        </w:r>
      </w:hyperlink>
    </w:p>
    <w:p w14:paraId="16D61139" w14:textId="77777777" w:rsidR="0037044F" w:rsidRDefault="0037044F" w:rsidP="007B2F98">
      <w:pPr>
        <w:widowControl/>
        <w:spacing w:line="240" w:lineRule="auto"/>
        <w:jc w:val="both"/>
        <w:rPr>
          <w:rFonts w:cstheme="majorHAnsi"/>
          <w:sz w:val="22"/>
          <w:szCs w:val="22"/>
        </w:rPr>
      </w:pPr>
    </w:p>
    <w:p w14:paraId="650F98F6" w14:textId="4A5194BD" w:rsidR="00C73037" w:rsidRDefault="00C73037" w:rsidP="007B2F98">
      <w:pPr>
        <w:spacing w:line="240" w:lineRule="auto"/>
        <w:jc w:val="both"/>
        <w:rPr>
          <w:rFonts w:cs="Arial"/>
          <w:bCs/>
          <w:color w:val="000000"/>
          <w:sz w:val="18"/>
        </w:rPr>
      </w:pPr>
      <w:r w:rsidRPr="00645A72">
        <w:rPr>
          <w:rFonts w:cs="Arial"/>
          <w:b/>
          <w:color w:val="000000"/>
          <w:sz w:val="18"/>
        </w:rPr>
        <w:t>Národní centrum Průmyslu 4.0</w:t>
      </w:r>
      <w:r w:rsidRPr="00645A72">
        <w:rPr>
          <w:rFonts w:cs="Arial"/>
          <w:bCs/>
          <w:color w:val="000000"/>
          <w:sz w:val="18"/>
        </w:rPr>
        <w:t xml:space="preserve"> je otevřená akademicko-průmyslová platforma, která propojuje přední nositele inovací z řad univerzit, firem a dalších organizací, jejichž cílem je společně </w:t>
      </w:r>
      <w:r w:rsidRPr="00645A72">
        <w:rPr>
          <w:rFonts w:cs="Arial"/>
          <w:bCs/>
          <w:color w:val="000000"/>
          <w:sz w:val="18"/>
        </w:rPr>
        <w:lastRenderedPageBreak/>
        <w:t>přispět k rozvoji Průmyslu 4.0 v České republice. Centrum v současné době sdružuje více než 50 partnerů z oblasti akademické a průmyslové sféry včetně technických univerzit ČVUT, VUT, VŠB-TUO, TUL a ZČU. Našimi hlavními průmy</w:t>
      </w:r>
      <w:r>
        <w:rPr>
          <w:rFonts w:cs="Arial"/>
          <w:bCs/>
          <w:color w:val="000000"/>
          <w:sz w:val="18"/>
        </w:rPr>
        <w:t xml:space="preserve">slovými partnery jsou Siemens, </w:t>
      </w:r>
      <w:r w:rsidRPr="00645A72">
        <w:rPr>
          <w:rFonts w:cs="Arial"/>
          <w:bCs/>
          <w:color w:val="000000"/>
          <w:sz w:val="18"/>
        </w:rPr>
        <w:t>Škoda Auto</w:t>
      </w:r>
      <w:r>
        <w:rPr>
          <w:rFonts w:cs="Arial"/>
          <w:bCs/>
          <w:color w:val="000000"/>
          <w:sz w:val="18"/>
        </w:rPr>
        <w:t xml:space="preserve"> a T-Mobile</w:t>
      </w:r>
      <w:r w:rsidRPr="00645A72">
        <w:rPr>
          <w:rFonts w:cs="Arial"/>
          <w:bCs/>
          <w:color w:val="000000"/>
          <w:sz w:val="18"/>
        </w:rPr>
        <w:t xml:space="preserve">. Nezapomínáme ani na </w:t>
      </w:r>
      <w:proofErr w:type="spellStart"/>
      <w:r w:rsidRPr="00645A72">
        <w:rPr>
          <w:rFonts w:cs="Arial"/>
          <w:bCs/>
          <w:color w:val="000000"/>
          <w:sz w:val="18"/>
        </w:rPr>
        <w:t>startupy</w:t>
      </w:r>
      <w:proofErr w:type="spellEnd"/>
      <w:r w:rsidRPr="00645A72">
        <w:rPr>
          <w:rFonts w:cs="Arial"/>
          <w:bCs/>
          <w:color w:val="000000"/>
          <w:sz w:val="18"/>
        </w:rPr>
        <w:t xml:space="preserve"> a SME. Centrum bylo založeno v roce 2017 profesorem Vladimírem Maříkem a dalšími průkopníky Průmyslu 4.0 a je součástí Českého institutu informatiky, robotiky a kybernetiky ČVUT v Praze. </w:t>
      </w:r>
      <w:r>
        <w:rPr>
          <w:rFonts w:cs="Arial"/>
          <w:bCs/>
          <w:color w:val="000000"/>
          <w:sz w:val="18"/>
        </w:rPr>
        <w:t xml:space="preserve"> Více na </w:t>
      </w:r>
      <w:hyperlink r:id="rId13" w:history="1">
        <w:r w:rsidR="00B977BD" w:rsidRPr="00CC3004">
          <w:rPr>
            <w:rStyle w:val="Hypertextovodkaz"/>
            <w:rFonts w:cs="Arial"/>
            <w:bCs/>
            <w:sz w:val="18"/>
          </w:rPr>
          <w:t>www.ncp40.cz</w:t>
        </w:r>
      </w:hyperlink>
    </w:p>
    <w:p w14:paraId="6A094910" w14:textId="77777777" w:rsidR="00B977BD" w:rsidRDefault="00B977BD" w:rsidP="007B2F98">
      <w:pPr>
        <w:spacing w:line="240" w:lineRule="auto"/>
        <w:jc w:val="both"/>
        <w:rPr>
          <w:rFonts w:cs="Arial"/>
          <w:bCs/>
          <w:color w:val="000000"/>
          <w:sz w:val="18"/>
        </w:rPr>
      </w:pPr>
    </w:p>
    <w:p w14:paraId="36C3F957" w14:textId="70DF97D8" w:rsidR="00B977BD" w:rsidRPr="00645A72" w:rsidRDefault="00B977BD" w:rsidP="007B2F98">
      <w:pPr>
        <w:spacing w:line="240" w:lineRule="auto"/>
        <w:jc w:val="both"/>
        <w:rPr>
          <w:rFonts w:cs="Arial"/>
          <w:bCs/>
          <w:color w:val="000000"/>
          <w:sz w:val="18"/>
        </w:rPr>
      </w:pPr>
      <w:r w:rsidRPr="00B977BD">
        <w:rPr>
          <w:rFonts w:cs="Arial"/>
          <w:b/>
          <w:bCs/>
          <w:color w:val="000000"/>
          <w:sz w:val="18"/>
        </w:rPr>
        <w:t>RICAIP Testbed pro Průmysl</w:t>
      </w:r>
      <w:r w:rsidRPr="00B977BD">
        <w:rPr>
          <w:rFonts w:ascii="Cambria" w:hAnsi="Cambria" w:cs="Cambria"/>
          <w:b/>
          <w:bCs/>
          <w:color w:val="000000"/>
          <w:sz w:val="18"/>
        </w:rPr>
        <w:t> </w:t>
      </w:r>
      <w:r w:rsidRPr="00B977BD">
        <w:rPr>
          <w:rFonts w:cs="Arial"/>
          <w:b/>
          <w:bCs/>
          <w:color w:val="000000"/>
          <w:sz w:val="18"/>
        </w:rPr>
        <w:t xml:space="preserve"> 4.0</w:t>
      </w:r>
      <w:r w:rsidRPr="00B977BD">
        <w:rPr>
          <w:rFonts w:cs="Arial"/>
          <w:bCs/>
          <w:color w:val="000000"/>
          <w:sz w:val="18"/>
        </w:rPr>
        <w:t xml:space="preserve"> je experiment</w:t>
      </w:r>
      <w:r w:rsidRPr="00B977BD">
        <w:rPr>
          <w:rFonts w:cs="Technika"/>
          <w:bCs/>
          <w:color w:val="000000"/>
          <w:sz w:val="18"/>
        </w:rPr>
        <w:t>á</w:t>
      </w:r>
      <w:r w:rsidRPr="00B977BD">
        <w:rPr>
          <w:rFonts w:cs="Arial"/>
          <w:bCs/>
          <w:color w:val="000000"/>
          <w:sz w:val="18"/>
        </w:rPr>
        <w:t>ln</w:t>
      </w:r>
      <w:r w:rsidRPr="00B977BD">
        <w:rPr>
          <w:rFonts w:cs="Technika"/>
          <w:bCs/>
          <w:color w:val="000000"/>
          <w:sz w:val="18"/>
        </w:rPr>
        <w:t>í</w:t>
      </w:r>
      <w:r w:rsidRPr="00B977BD">
        <w:rPr>
          <w:rFonts w:cs="Arial"/>
          <w:bCs/>
          <w:color w:val="000000"/>
          <w:sz w:val="18"/>
        </w:rPr>
        <w:t xml:space="preserve"> v</w:t>
      </w:r>
      <w:r w:rsidRPr="00B977BD">
        <w:rPr>
          <w:rFonts w:cs="Technika"/>
          <w:bCs/>
          <w:color w:val="000000"/>
          <w:sz w:val="18"/>
        </w:rPr>
        <w:t>ý</w:t>
      </w:r>
      <w:r w:rsidRPr="00B977BD">
        <w:rPr>
          <w:rFonts w:cs="Arial"/>
          <w:bCs/>
          <w:color w:val="000000"/>
          <w:sz w:val="18"/>
        </w:rPr>
        <w:t>zkumn</w:t>
      </w:r>
      <w:r w:rsidRPr="00B977BD">
        <w:rPr>
          <w:rFonts w:cs="Technika"/>
          <w:bCs/>
          <w:color w:val="000000"/>
          <w:sz w:val="18"/>
        </w:rPr>
        <w:t>é</w:t>
      </w:r>
      <w:r w:rsidRPr="00B977BD">
        <w:rPr>
          <w:rFonts w:cs="Arial"/>
          <w:bCs/>
          <w:color w:val="000000"/>
          <w:sz w:val="18"/>
        </w:rPr>
        <w:t xml:space="preserve"> pracovi</w:t>
      </w:r>
      <w:r w:rsidRPr="00B977BD">
        <w:rPr>
          <w:rFonts w:cs="Technika"/>
          <w:bCs/>
          <w:color w:val="000000"/>
          <w:sz w:val="18"/>
        </w:rPr>
        <w:t>š</w:t>
      </w:r>
      <w:r w:rsidRPr="00B977BD">
        <w:rPr>
          <w:rFonts w:cs="Arial"/>
          <w:bCs/>
          <w:color w:val="000000"/>
          <w:sz w:val="18"/>
        </w:rPr>
        <w:t>t</w:t>
      </w:r>
      <w:r w:rsidRPr="00B977BD">
        <w:rPr>
          <w:rFonts w:cs="Technika"/>
          <w:bCs/>
          <w:color w:val="000000"/>
          <w:sz w:val="18"/>
        </w:rPr>
        <w:t>ě</w:t>
      </w:r>
      <w:r w:rsidRPr="00B977BD">
        <w:rPr>
          <w:rFonts w:cs="Arial"/>
          <w:bCs/>
          <w:color w:val="000000"/>
          <w:sz w:val="18"/>
        </w:rPr>
        <w:t xml:space="preserve"> na </w:t>
      </w:r>
      <w:r w:rsidRPr="00B977BD">
        <w:rPr>
          <w:rFonts w:cs="Technika"/>
          <w:bCs/>
          <w:color w:val="000000"/>
          <w:sz w:val="18"/>
        </w:rPr>
        <w:t>Č</w:t>
      </w:r>
      <w:r w:rsidRPr="00B977BD">
        <w:rPr>
          <w:rFonts w:cs="Arial"/>
          <w:bCs/>
          <w:color w:val="000000"/>
          <w:sz w:val="18"/>
        </w:rPr>
        <w:t>esk</w:t>
      </w:r>
      <w:r w:rsidRPr="00B977BD">
        <w:rPr>
          <w:rFonts w:cs="Technika"/>
          <w:bCs/>
          <w:color w:val="000000"/>
          <w:sz w:val="18"/>
        </w:rPr>
        <w:t>é</w:t>
      </w:r>
      <w:r w:rsidRPr="00B977BD">
        <w:rPr>
          <w:rFonts w:cs="Arial"/>
          <w:bCs/>
          <w:color w:val="000000"/>
          <w:sz w:val="18"/>
        </w:rPr>
        <w:t xml:space="preserve">m institutu informatiky, robotiky a kybernetiky </w:t>
      </w:r>
      <w:r w:rsidRPr="00B977BD">
        <w:rPr>
          <w:rFonts w:cs="Technika"/>
          <w:bCs/>
          <w:color w:val="000000"/>
          <w:sz w:val="18"/>
        </w:rPr>
        <w:t>Č</w:t>
      </w:r>
      <w:r w:rsidRPr="00B977BD">
        <w:rPr>
          <w:rFonts w:cs="Arial"/>
          <w:bCs/>
          <w:color w:val="000000"/>
          <w:sz w:val="18"/>
        </w:rPr>
        <w:t>VUT v</w:t>
      </w:r>
      <w:r w:rsidRPr="00B977BD">
        <w:rPr>
          <w:rFonts w:ascii="Cambria" w:hAnsi="Cambria" w:cs="Cambria"/>
          <w:bCs/>
          <w:color w:val="000000"/>
          <w:sz w:val="18"/>
        </w:rPr>
        <w:t> </w:t>
      </w:r>
      <w:r w:rsidRPr="00B977BD">
        <w:rPr>
          <w:rFonts w:cs="Arial"/>
          <w:bCs/>
          <w:color w:val="000000"/>
          <w:sz w:val="18"/>
        </w:rPr>
        <w:t xml:space="preserve">Praze (CIIRC </w:t>
      </w:r>
      <w:r w:rsidRPr="00B977BD">
        <w:rPr>
          <w:rFonts w:cs="Technika"/>
          <w:bCs/>
          <w:color w:val="000000"/>
          <w:sz w:val="18"/>
        </w:rPr>
        <w:t>Č</w:t>
      </w:r>
      <w:r w:rsidRPr="00B977BD">
        <w:rPr>
          <w:rFonts w:cs="Arial"/>
          <w:bCs/>
          <w:color w:val="000000"/>
          <w:sz w:val="18"/>
        </w:rPr>
        <w:t>VUT) jako</w:t>
      </w:r>
      <w:r w:rsidRPr="00B977BD">
        <w:rPr>
          <w:rFonts w:cs="Technika"/>
          <w:bCs/>
          <w:color w:val="000000"/>
          <w:sz w:val="18"/>
        </w:rPr>
        <w:t>ž</w:t>
      </w:r>
      <w:r w:rsidRPr="00B977BD">
        <w:rPr>
          <w:rFonts w:cs="Arial"/>
          <w:bCs/>
          <w:color w:val="000000"/>
          <w:sz w:val="18"/>
        </w:rPr>
        <w:t>to ned</w:t>
      </w:r>
      <w:r w:rsidRPr="00B977BD">
        <w:rPr>
          <w:rFonts w:cs="Technika"/>
          <w:bCs/>
          <w:color w:val="000000"/>
          <w:sz w:val="18"/>
        </w:rPr>
        <w:t>í</w:t>
      </w:r>
      <w:r w:rsidRPr="00B977BD">
        <w:rPr>
          <w:rFonts w:cs="Arial"/>
          <w:bCs/>
          <w:color w:val="000000"/>
          <w:sz w:val="18"/>
        </w:rPr>
        <w:t>ln</w:t>
      </w:r>
      <w:r w:rsidRPr="00B977BD">
        <w:rPr>
          <w:rFonts w:cs="Technika"/>
          <w:bCs/>
          <w:color w:val="000000"/>
          <w:sz w:val="18"/>
        </w:rPr>
        <w:t>á</w:t>
      </w:r>
      <w:r w:rsidRPr="00B977BD">
        <w:rPr>
          <w:rFonts w:cs="Arial"/>
          <w:bCs/>
          <w:color w:val="000000"/>
          <w:sz w:val="18"/>
        </w:rPr>
        <w:t xml:space="preserve"> sou</w:t>
      </w:r>
      <w:r w:rsidRPr="00B977BD">
        <w:rPr>
          <w:rFonts w:cs="Technika"/>
          <w:bCs/>
          <w:color w:val="000000"/>
          <w:sz w:val="18"/>
        </w:rPr>
        <w:t>čá</w:t>
      </w:r>
      <w:r w:rsidRPr="00B977BD">
        <w:rPr>
          <w:rFonts w:cs="Arial"/>
          <w:bCs/>
          <w:color w:val="000000"/>
          <w:sz w:val="18"/>
        </w:rPr>
        <w:t xml:space="preserve">st </w:t>
      </w:r>
      <w:r w:rsidRPr="00B977BD">
        <w:rPr>
          <w:rFonts w:cs="Technika"/>
          <w:bCs/>
          <w:color w:val="000000"/>
          <w:sz w:val="18"/>
        </w:rPr>
        <w:t>č</w:t>
      </w:r>
      <w:r w:rsidRPr="00B977BD">
        <w:rPr>
          <w:rFonts w:cs="Arial"/>
          <w:bCs/>
          <w:color w:val="000000"/>
          <w:sz w:val="18"/>
        </w:rPr>
        <w:t>esko-n</w:t>
      </w:r>
      <w:r w:rsidRPr="00B977BD">
        <w:rPr>
          <w:rFonts w:cs="Technika"/>
          <w:bCs/>
          <w:color w:val="000000"/>
          <w:sz w:val="18"/>
        </w:rPr>
        <w:t>ě</w:t>
      </w:r>
      <w:r w:rsidRPr="00B977BD">
        <w:rPr>
          <w:rFonts w:cs="Arial"/>
          <w:bCs/>
          <w:color w:val="000000"/>
          <w:sz w:val="18"/>
        </w:rPr>
        <w:t>meck</w:t>
      </w:r>
      <w:r w:rsidRPr="00B977BD">
        <w:rPr>
          <w:rFonts w:cs="Technika"/>
          <w:bCs/>
          <w:color w:val="000000"/>
          <w:sz w:val="18"/>
        </w:rPr>
        <w:t>é</w:t>
      </w:r>
      <w:r w:rsidRPr="00B977BD">
        <w:rPr>
          <w:rFonts w:cs="Arial"/>
          <w:bCs/>
          <w:color w:val="000000"/>
          <w:sz w:val="18"/>
        </w:rPr>
        <w:t>ho v</w:t>
      </w:r>
      <w:r w:rsidRPr="00B977BD">
        <w:rPr>
          <w:rFonts w:cs="Technika"/>
          <w:bCs/>
          <w:color w:val="000000"/>
          <w:sz w:val="18"/>
        </w:rPr>
        <w:t>ý</w:t>
      </w:r>
      <w:r w:rsidRPr="00B977BD">
        <w:rPr>
          <w:rFonts w:cs="Arial"/>
          <w:bCs/>
          <w:color w:val="000000"/>
          <w:sz w:val="18"/>
        </w:rPr>
        <w:t>zkumn</w:t>
      </w:r>
      <w:r w:rsidRPr="00B977BD">
        <w:rPr>
          <w:rFonts w:cs="Technika"/>
          <w:bCs/>
          <w:color w:val="000000"/>
          <w:sz w:val="18"/>
        </w:rPr>
        <w:t>é</w:t>
      </w:r>
      <w:r w:rsidRPr="00B977BD">
        <w:rPr>
          <w:rFonts w:cs="Arial"/>
          <w:bCs/>
          <w:color w:val="000000"/>
          <w:sz w:val="18"/>
        </w:rPr>
        <w:t>ho centra RICAIP. RICAIP Testbed Praha nab</w:t>
      </w:r>
      <w:r w:rsidRPr="00B977BD">
        <w:rPr>
          <w:rFonts w:cs="Technika"/>
          <w:bCs/>
          <w:color w:val="000000"/>
          <w:sz w:val="18"/>
        </w:rPr>
        <w:t>í</w:t>
      </w:r>
      <w:r w:rsidRPr="00B977BD">
        <w:rPr>
          <w:rFonts w:cs="Arial"/>
          <w:bCs/>
          <w:color w:val="000000"/>
          <w:sz w:val="18"/>
        </w:rPr>
        <w:t>z</w:t>
      </w:r>
      <w:r w:rsidRPr="00B977BD">
        <w:rPr>
          <w:rFonts w:cs="Technika"/>
          <w:bCs/>
          <w:color w:val="000000"/>
          <w:sz w:val="18"/>
        </w:rPr>
        <w:t>í</w:t>
      </w:r>
      <w:r w:rsidRPr="00B977BD">
        <w:rPr>
          <w:rFonts w:cs="Arial"/>
          <w:bCs/>
          <w:color w:val="000000"/>
          <w:sz w:val="18"/>
        </w:rPr>
        <w:t xml:space="preserve"> jedine</w:t>
      </w:r>
      <w:r w:rsidRPr="00B977BD">
        <w:rPr>
          <w:rFonts w:cs="Technika"/>
          <w:bCs/>
          <w:color w:val="000000"/>
          <w:sz w:val="18"/>
        </w:rPr>
        <w:t>č</w:t>
      </w:r>
      <w:r w:rsidRPr="00B977BD">
        <w:rPr>
          <w:rFonts w:cs="Arial"/>
          <w:bCs/>
          <w:color w:val="000000"/>
          <w:sz w:val="18"/>
        </w:rPr>
        <w:t>nou infrastrukturu pro vývoj a testování inovativních řešení pro pokročilou a plně integrovanou průmyslovou výrobu a procesy pro chytré továrny. Hlavním cílem je přenášení výsledků z laboratoře do praxe, podpora inovací a poskytování digitálních služeb pro průmysl.</w:t>
      </w:r>
      <w:r w:rsidR="00371520">
        <w:rPr>
          <w:rFonts w:cs="Arial"/>
          <w:bCs/>
          <w:color w:val="000000"/>
          <w:sz w:val="18"/>
        </w:rPr>
        <w:t xml:space="preserve"> Více na </w:t>
      </w:r>
      <w:hyperlink r:id="rId14" w:history="1">
        <w:r w:rsidR="00371520" w:rsidRPr="00BB45CA">
          <w:rPr>
            <w:rStyle w:val="Hypertextovodkaz"/>
            <w:rFonts w:cs="Arial"/>
            <w:bCs/>
            <w:sz w:val="18"/>
          </w:rPr>
          <w:t>https://testbed.ciirc.cvut.cz/</w:t>
        </w:r>
      </w:hyperlink>
      <w:r w:rsidR="00371520">
        <w:rPr>
          <w:rFonts w:cs="Arial"/>
          <w:bCs/>
          <w:color w:val="000000"/>
          <w:sz w:val="18"/>
        </w:rPr>
        <w:t xml:space="preserve">. </w:t>
      </w:r>
      <w:bookmarkStart w:id="0" w:name="_GoBack"/>
      <w:bookmarkEnd w:id="0"/>
    </w:p>
    <w:p w14:paraId="39F63BBF" w14:textId="77777777" w:rsidR="00645A72" w:rsidRPr="003C3685" w:rsidRDefault="00645A72" w:rsidP="007B2F98">
      <w:pPr>
        <w:spacing w:line="240" w:lineRule="auto"/>
        <w:jc w:val="both"/>
        <w:rPr>
          <w:rFonts w:cs="Arial"/>
          <w:b/>
          <w:color w:val="000000"/>
          <w:sz w:val="18"/>
        </w:rPr>
      </w:pPr>
    </w:p>
    <w:p w14:paraId="7EF946CB" w14:textId="7199CF46" w:rsidR="00714B90" w:rsidRDefault="00714B90" w:rsidP="007B2F98">
      <w:pPr>
        <w:spacing w:line="240" w:lineRule="auto"/>
        <w:jc w:val="both"/>
        <w:rPr>
          <w:rFonts w:cs="Arial"/>
          <w:color w:val="000000"/>
          <w:sz w:val="18"/>
        </w:rPr>
      </w:pPr>
      <w:r w:rsidRPr="003C3685">
        <w:rPr>
          <w:rFonts w:cs="Arial"/>
          <w:b/>
          <w:color w:val="000000"/>
          <w:sz w:val="18"/>
        </w:rPr>
        <w:t>Český institut informatiky, robotiky a kybernetiky</w:t>
      </w:r>
      <w:r w:rsidRPr="003C3685">
        <w:rPr>
          <w:rFonts w:cs="Arial"/>
          <w:color w:val="000000"/>
          <w:sz w:val="18"/>
        </w:rPr>
        <w:t xml:space="preserve"> je moderní vědecko-výzkumný ústav Českého vysokého učení technického v</w:t>
      </w:r>
      <w:r w:rsidRPr="003C3685">
        <w:rPr>
          <w:rFonts w:ascii="Cambria" w:hAnsi="Cambria" w:cs="Cambria"/>
          <w:color w:val="000000"/>
          <w:sz w:val="18"/>
        </w:rPr>
        <w:t> </w:t>
      </w:r>
      <w:r w:rsidRPr="003C3685">
        <w:rPr>
          <w:rFonts w:cs="Arial"/>
          <w:color w:val="000000"/>
          <w:sz w:val="18"/>
        </w:rPr>
        <w:t xml:space="preserve">Praze (CIIRC </w:t>
      </w:r>
      <w:r w:rsidRPr="003C3685">
        <w:rPr>
          <w:rFonts w:cs="Technika"/>
          <w:color w:val="000000"/>
          <w:sz w:val="18"/>
        </w:rPr>
        <w:t>Č</w:t>
      </w:r>
      <w:r w:rsidRPr="003C3685">
        <w:rPr>
          <w:rFonts w:cs="Arial"/>
          <w:color w:val="000000"/>
          <w:sz w:val="18"/>
        </w:rPr>
        <w:t>VUT), kter</w:t>
      </w:r>
      <w:r w:rsidRPr="003C3685">
        <w:rPr>
          <w:rFonts w:cs="Technika"/>
          <w:color w:val="000000"/>
          <w:sz w:val="18"/>
        </w:rPr>
        <w:t>ý</w:t>
      </w:r>
      <w:r w:rsidRPr="003C3685">
        <w:rPr>
          <w:rFonts w:cs="Arial"/>
          <w:color w:val="000000"/>
          <w:sz w:val="18"/>
        </w:rPr>
        <w:t xml:space="preserve"> spojuje excelentn</w:t>
      </w:r>
      <w:r w:rsidRPr="003C3685">
        <w:rPr>
          <w:rFonts w:cs="Technika"/>
          <w:color w:val="000000"/>
          <w:sz w:val="18"/>
        </w:rPr>
        <w:t>í</w:t>
      </w:r>
      <w:r w:rsidRPr="003C3685">
        <w:rPr>
          <w:rFonts w:cs="Arial"/>
          <w:color w:val="000000"/>
          <w:sz w:val="18"/>
        </w:rPr>
        <w:t xml:space="preserve"> v</w:t>
      </w:r>
      <w:r w:rsidRPr="003C3685">
        <w:rPr>
          <w:rFonts w:cs="Technika"/>
          <w:color w:val="000000"/>
          <w:sz w:val="18"/>
        </w:rPr>
        <w:t>ý</w:t>
      </w:r>
      <w:r w:rsidRPr="003C3685">
        <w:rPr>
          <w:rFonts w:cs="Arial"/>
          <w:color w:val="000000"/>
          <w:sz w:val="18"/>
        </w:rPr>
        <w:t>zkumn</w:t>
      </w:r>
      <w:r w:rsidRPr="003C3685">
        <w:rPr>
          <w:rFonts w:cs="Technika"/>
          <w:color w:val="000000"/>
          <w:sz w:val="18"/>
        </w:rPr>
        <w:t>é</w:t>
      </w:r>
      <w:r w:rsidRPr="003C3685">
        <w:rPr>
          <w:rFonts w:cs="Arial"/>
          <w:color w:val="000000"/>
          <w:sz w:val="18"/>
        </w:rPr>
        <w:t xml:space="preserve"> t</w:t>
      </w:r>
      <w:r w:rsidRPr="003C3685">
        <w:rPr>
          <w:rFonts w:cs="Technika"/>
          <w:color w:val="000000"/>
          <w:sz w:val="18"/>
        </w:rPr>
        <w:t>ý</w:t>
      </w:r>
      <w:r w:rsidRPr="003C3685">
        <w:rPr>
          <w:rFonts w:cs="Arial"/>
          <w:color w:val="000000"/>
          <w:sz w:val="18"/>
        </w:rPr>
        <w:t>my, mlad</w:t>
      </w:r>
      <w:r w:rsidRPr="003C3685">
        <w:rPr>
          <w:rFonts w:cs="Technika"/>
          <w:color w:val="000000"/>
          <w:sz w:val="18"/>
        </w:rPr>
        <w:t>é</w:t>
      </w:r>
      <w:r w:rsidRPr="003C3685">
        <w:rPr>
          <w:rFonts w:cs="Arial"/>
          <w:color w:val="000000"/>
          <w:sz w:val="18"/>
        </w:rPr>
        <w:t xml:space="preserve"> talenty a unik</w:t>
      </w:r>
      <w:r w:rsidRPr="003C3685">
        <w:rPr>
          <w:rFonts w:cs="Technika"/>
          <w:color w:val="000000"/>
          <w:sz w:val="18"/>
        </w:rPr>
        <w:t>á</w:t>
      </w:r>
      <w:r w:rsidRPr="003C3685">
        <w:rPr>
          <w:rFonts w:cs="Arial"/>
          <w:color w:val="000000"/>
          <w:sz w:val="18"/>
        </w:rPr>
        <w:t>tn</w:t>
      </w:r>
      <w:r w:rsidRPr="003C3685">
        <w:rPr>
          <w:rFonts w:cs="Technika"/>
          <w:color w:val="000000"/>
          <w:sz w:val="18"/>
        </w:rPr>
        <w:t>í</w:t>
      </w:r>
      <w:r w:rsidRPr="003C3685">
        <w:rPr>
          <w:rFonts w:cs="Arial"/>
          <w:color w:val="000000"/>
          <w:sz w:val="18"/>
        </w:rPr>
        <w:t xml:space="preserve"> know-how s c</w:t>
      </w:r>
      <w:r w:rsidRPr="003C3685">
        <w:rPr>
          <w:rFonts w:cs="Technika"/>
          <w:color w:val="000000"/>
          <w:sz w:val="18"/>
        </w:rPr>
        <w:t>í</w:t>
      </w:r>
      <w:r w:rsidRPr="003C3685">
        <w:rPr>
          <w:rFonts w:cs="Arial"/>
          <w:color w:val="000000"/>
          <w:sz w:val="18"/>
        </w:rPr>
        <w:t>lem posouvat technologick</w:t>
      </w:r>
      <w:r w:rsidRPr="003C3685">
        <w:rPr>
          <w:rFonts w:cs="Technika"/>
          <w:color w:val="000000"/>
          <w:sz w:val="18"/>
        </w:rPr>
        <w:t>é</w:t>
      </w:r>
      <w:r w:rsidRPr="003C3685">
        <w:rPr>
          <w:rFonts w:cs="Arial"/>
          <w:color w:val="000000"/>
          <w:sz w:val="18"/>
        </w:rPr>
        <w:t xml:space="preserve"> hranice a nav</w:t>
      </w:r>
      <w:r w:rsidRPr="003C3685">
        <w:rPr>
          <w:rFonts w:cs="Technika"/>
          <w:color w:val="000000"/>
          <w:sz w:val="18"/>
        </w:rPr>
        <w:t>á</w:t>
      </w:r>
      <w:r w:rsidRPr="003C3685">
        <w:rPr>
          <w:rFonts w:cs="Arial"/>
          <w:color w:val="000000"/>
          <w:sz w:val="18"/>
        </w:rPr>
        <w:t>zat na to nejlep</w:t>
      </w:r>
      <w:r w:rsidRPr="003C3685">
        <w:rPr>
          <w:rFonts w:cs="Technika"/>
          <w:color w:val="000000"/>
          <w:sz w:val="18"/>
        </w:rPr>
        <w:t>ší</w:t>
      </w:r>
      <w:r w:rsidRPr="003C3685">
        <w:rPr>
          <w:rFonts w:cs="Arial"/>
          <w:color w:val="000000"/>
          <w:sz w:val="18"/>
        </w:rPr>
        <w:t xml:space="preserve"> z tradic </w:t>
      </w:r>
      <w:r w:rsidRPr="003C3685">
        <w:rPr>
          <w:rFonts w:cs="Technika"/>
          <w:color w:val="000000"/>
          <w:sz w:val="18"/>
        </w:rPr>
        <w:t>č</w:t>
      </w:r>
      <w:r w:rsidRPr="003C3685">
        <w:rPr>
          <w:rFonts w:cs="Arial"/>
          <w:color w:val="000000"/>
          <w:sz w:val="18"/>
        </w:rPr>
        <w:t>esk</w:t>
      </w:r>
      <w:r w:rsidRPr="003C3685">
        <w:rPr>
          <w:rFonts w:cs="Technika"/>
          <w:color w:val="000000"/>
          <w:sz w:val="18"/>
        </w:rPr>
        <w:t>é</w:t>
      </w:r>
      <w:r w:rsidRPr="003C3685">
        <w:rPr>
          <w:rFonts w:cs="Arial"/>
          <w:color w:val="000000"/>
          <w:sz w:val="18"/>
        </w:rPr>
        <w:t>ho technick</w:t>
      </w:r>
      <w:r w:rsidRPr="003C3685">
        <w:rPr>
          <w:rFonts w:cs="Technika"/>
          <w:color w:val="000000"/>
          <w:sz w:val="18"/>
        </w:rPr>
        <w:t>é</w:t>
      </w:r>
      <w:r w:rsidRPr="003C3685">
        <w:rPr>
          <w:rFonts w:cs="Arial"/>
          <w:color w:val="000000"/>
          <w:sz w:val="18"/>
        </w:rPr>
        <w:t>ho vzdělávání. Těžiště výzkumné práce CIIRC ČVUT se zaměřuje na čtyři základní pilíře: průmysl, energetiku, chytrá města a zdravou společnost, a to jak v základním, tak aplikovaném výzkumu. CIIRC ČVUT byl založen v roce 2013</w:t>
      </w:r>
      <w:r w:rsidR="0094353B" w:rsidRPr="003C3685">
        <w:rPr>
          <w:rFonts w:cs="Arial"/>
          <w:color w:val="000000"/>
          <w:sz w:val="18"/>
        </w:rPr>
        <w:t>, přičemž plný provoz zahájil v</w:t>
      </w:r>
      <w:r w:rsidR="0094353B" w:rsidRPr="003C3685">
        <w:rPr>
          <w:rFonts w:ascii="Cambria" w:hAnsi="Cambria" w:cs="Cambria"/>
          <w:color w:val="000000"/>
          <w:sz w:val="18"/>
        </w:rPr>
        <w:t> </w:t>
      </w:r>
      <w:r w:rsidR="0094353B" w:rsidRPr="003C3685">
        <w:rPr>
          <w:rFonts w:cs="Arial"/>
          <w:color w:val="000000"/>
          <w:sz w:val="18"/>
        </w:rPr>
        <w:t>polovině roku 2017 v</w:t>
      </w:r>
      <w:r w:rsidR="0094353B" w:rsidRPr="003C3685">
        <w:rPr>
          <w:rFonts w:ascii="Cambria" w:hAnsi="Cambria" w:cs="Cambria"/>
          <w:color w:val="000000"/>
          <w:sz w:val="18"/>
        </w:rPr>
        <w:t> </w:t>
      </w:r>
      <w:r w:rsidR="0094353B" w:rsidRPr="003C3685">
        <w:rPr>
          <w:rFonts w:cs="Arial"/>
          <w:color w:val="000000"/>
          <w:sz w:val="18"/>
        </w:rPr>
        <w:t>nov</w:t>
      </w:r>
      <w:r w:rsidR="0094353B" w:rsidRPr="003C3685">
        <w:rPr>
          <w:rFonts w:cs="Technika"/>
          <w:color w:val="000000"/>
          <w:sz w:val="18"/>
        </w:rPr>
        <w:t>ě</w:t>
      </w:r>
      <w:r w:rsidR="0094353B" w:rsidRPr="003C3685">
        <w:rPr>
          <w:rFonts w:cs="Arial"/>
          <w:color w:val="000000"/>
          <w:sz w:val="18"/>
        </w:rPr>
        <w:t xml:space="preserve"> </w:t>
      </w:r>
      <w:r w:rsidR="006E689D" w:rsidRPr="003C3685">
        <w:rPr>
          <w:rFonts w:cs="Arial"/>
          <w:color w:val="000000"/>
          <w:sz w:val="18"/>
        </w:rPr>
        <w:t>postavené budově. V</w:t>
      </w:r>
      <w:r w:rsidRPr="003C3685">
        <w:rPr>
          <w:rFonts w:cs="Arial"/>
          <w:color w:val="000000"/>
          <w:sz w:val="18"/>
        </w:rPr>
        <w:t xml:space="preserve"> současné době čítá </w:t>
      </w:r>
      <w:r w:rsidR="00BC1D28" w:rsidRPr="003C3685">
        <w:rPr>
          <w:rFonts w:cs="Arial"/>
          <w:color w:val="000000"/>
          <w:sz w:val="18"/>
        </w:rPr>
        <w:t>téměř 300</w:t>
      </w:r>
      <w:r w:rsidRPr="003C3685">
        <w:rPr>
          <w:rFonts w:cs="Arial"/>
          <w:color w:val="000000"/>
          <w:sz w:val="18"/>
        </w:rPr>
        <w:t xml:space="preserve"> zaměstnanců</w:t>
      </w:r>
      <w:r w:rsidR="006E689D" w:rsidRPr="003C3685">
        <w:rPr>
          <w:rFonts w:cs="Arial"/>
          <w:color w:val="000000"/>
          <w:sz w:val="18"/>
        </w:rPr>
        <w:t xml:space="preserve"> v</w:t>
      </w:r>
      <w:r w:rsidRPr="003C3685">
        <w:rPr>
          <w:rFonts w:cs="Arial"/>
          <w:color w:val="000000"/>
          <w:sz w:val="18"/>
        </w:rPr>
        <w:t xml:space="preserve"> 8 výzkumných oddělení</w:t>
      </w:r>
      <w:r w:rsidR="00BC1D28" w:rsidRPr="003C3685">
        <w:rPr>
          <w:rFonts w:cs="Arial"/>
          <w:color w:val="000000"/>
          <w:sz w:val="18"/>
        </w:rPr>
        <w:t>ch</w:t>
      </w:r>
      <w:r w:rsidRPr="003C3685">
        <w:rPr>
          <w:rFonts w:cs="Arial"/>
          <w:color w:val="000000"/>
          <w:sz w:val="18"/>
        </w:rPr>
        <w:t xml:space="preserve">, která jsou doplněna </w:t>
      </w:r>
      <w:proofErr w:type="spellStart"/>
      <w:r w:rsidRPr="003C3685">
        <w:rPr>
          <w:rFonts w:cs="Arial"/>
          <w:color w:val="000000"/>
          <w:sz w:val="18"/>
        </w:rPr>
        <w:t>Testbedem</w:t>
      </w:r>
      <w:proofErr w:type="spellEnd"/>
      <w:r w:rsidRPr="003C3685">
        <w:rPr>
          <w:rFonts w:cs="Arial"/>
          <w:color w:val="000000"/>
          <w:sz w:val="18"/>
        </w:rPr>
        <w:t xml:space="preserve"> pro Průmysl 4.0. Oblast odborného zájmu CIIRC ČVUT je široká: zahrnuje umělou inteligenci, robotiku, automatické řízení a optimalizaci, počítačovou grafiku, počítačové vidění a strojové učení, automatické rozhodování, návrh softwarových systémů a výpočetních prostředků, návrh rozhodovacích a diagnostických systémů a jejich aplikace v medicíně, </w:t>
      </w:r>
      <w:r w:rsidR="0071577B" w:rsidRPr="003C3685">
        <w:rPr>
          <w:rFonts w:cs="Arial"/>
          <w:color w:val="000000"/>
          <w:sz w:val="18"/>
        </w:rPr>
        <w:t>bioinformatiku, biomedicínu či asistenční technologie</w:t>
      </w:r>
      <w:r w:rsidRPr="003C3685">
        <w:rPr>
          <w:rFonts w:cs="Arial"/>
          <w:color w:val="000000"/>
          <w:sz w:val="18"/>
        </w:rPr>
        <w:t>.</w:t>
      </w:r>
      <w:r w:rsidR="0071577B" w:rsidRPr="003C3685">
        <w:rPr>
          <w:rFonts w:cs="Arial"/>
          <w:color w:val="000000"/>
          <w:sz w:val="18"/>
        </w:rPr>
        <w:t xml:space="preserve"> CIIRC ČVUT podporuje horizontální spolupráci mezi všemi částmi (fakultami a ústavy) ČVUT a otevírá prostor pro vzájemně prospěšnou spolupráci s dalšími univerzitami, s Akademií věd ČR, s průmyslovými společnostmi a mezinárodními institucemi. CIIRC </w:t>
      </w:r>
      <w:r w:rsidR="00D43557" w:rsidRPr="003C3685">
        <w:rPr>
          <w:rFonts w:cs="Arial"/>
          <w:color w:val="000000"/>
          <w:sz w:val="18"/>
        </w:rPr>
        <w:t xml:space="preserve">ČVUT </w:t>
      </w:r>
      <w:r w:rsidR="0071577B" w:rsidRPr="003C3685">
        <w:rPr>
          <w:rFonts w:cs="Arial"/>
          <w:color w:val="000000"/>
          <w:sz w:val="18"/>
        </w:rPr>
        <w:t>vytváří jedinečný ekosystém akademicko-průmyslové spolupráce, ve kterém využívá diverzifikované formy financování projektů z národních, evropských a</w:t>
      </w:r>
      <w:r w:rsidR="00AE6EA9" w:rsidRPr="003C3685">
        <w:rPr>
          <w:rFonts w:ascii="Cambria" w:hAnsi="Cambria" w:cs="Arial"/>
          <w:color w:val="000000"/>
          <w:sz w:val="18"/>
        </w:rPr>
        <w:t> </w:t>
      </w:r>
      <w:r w:rsidR="0071577B" w:rsidRPr="003C3685">
        <w:rPr>
          <w:rFonts w:cs="Arial"/>
          <w:color w:val="000000"/>
          <w:sz w:val="18"/>
        </w:rPr>
        <w:t xml:space="preserve">soukromých zdrojů. Více informací na </w:t>
      </w:r>
      <w:hyperlink r:id="rId15" w:history="1">
        <w:r w:rsidR="0071577B" w:rsidRPr="003C3685">
          <w:rPr>
            <w:rFonts w:cs="Arial"/>
            <w:color w:val="000000"/>
            <w:sz w:val="18"/>
          </w:rPr>
          <w:t>www.ciirc.cvut.cz</w:t>
        </w:r>
      </w:hyperlink>
      <w:r w:rsidR="0071577B" w:rsidRPr="003C3685">
        <w:rPr>
          <w:rFonts w:cs="Arial"/>
          <w:color w:val="000000"/>
          <w:sz w:val="18"/>
        </w:rPr>
        <w:t xml:space="preserve">. </w:t>
      </w:r>
    </w:p>
    <w:p w14:paraId="34B1B774" w14:textId="77777777" w:rsidR="0037044F" w:rsidRPr="003C3685" w:rsidRDefault="0037044F" w:rsidP="007B2F98">
      <w:pPr>
        <w:spacing w:line="240" w:lineRule="auto"/>
        <w:jc w:val="both"/>
        <w:rPr>
          <w:rFonts w:cs="Arial"/>
          <w:color w:val="000000"/>
          <w:sz w:val="18"/>
        </w:rPr>
      </w:pPr>
    </w:p>
    <w:p w14:paraId="5DC7F601" w14:textId="77777777" w:rsidR="007B2F98" w:rsidRPr="00AD1E62" w:rsidRDefault="007B2F98" w:rsidP="007B2F98">
      <w:pPr>
        <w:pStyle w:val="Normlnweb"/>
        <w:spacing w:before="0" w:beforeAutospacing="0" w:after="0" w:afterAutospacing="0"/>
        <w:ind w:right="27"/>
        <w:jc w:val="both"/>
        <w:rPr>
          <w:rFonts w:ascii="Technika" w:hAnsi="Technika" w:cs="Arial"/>
        </w:rPr>
      </w:pPr>
      <w:r w:rsidRPr="00AD1E62">
        <w:rPr>
          <w:rFonts w:ascii="Technika" w:hAnsi="Technika" w:cs="Arial"/>
          <w:b/>
          <w:bCs/>
          <w:sz w:val="18"/>
          <w:szCs w:val="18"/>
        </w:rPr>
        <w:t>České vysoké učení technické v Praze</w:t>
      </w:r>
      <w:r w:rsidRPr="00AD1E62">
        <w:rPr>
          <w:rFonts w:ascii="Technika" w:hAnsi="Technika" w:cs="Arial"/>
          <w:bCs/>
          <w:sz w:val="22"/>
          <w:szCs w:val="22"/>
        </w:rPr>
        <w:t xml:space="preserve"> </w:t>
      </w:r>
      <w:r w:rsidRPr="00AD1E62">
        <w:rPr>
          <w:rFonts w:ascii="Technika" w:hAnsi="Technika" w:cs="Arial"/>
          <w:bCs/>
          <w:sz w:val="18"/>
          <w:szCs w:val="18"/>
        </w:rPr>
        <w:t xml:space="preserve">patří k největším a nejstarším technickým vysokým školám v Evropě. Podle Metodiky 2017+ je nejlepší českou technikou ve skupině hodnocených technických vysokých škol. V současné době má ČVUT osm fakult (stavební, strojní, elektrotechnická, jaderná a fyzikálně inženýrská, architektury, dopravní, biomedicínského inženýrství, informačních technologií). Studuje na něm cca 18 000 studentů. Pro akademický rok 2022/23 nabízí ČVUT svým studentům na 350 akreditovaných studijních programů a z toho přes 130 v cizím jazyce. ČVUT vychovává odborníky v oblasti techniky, vědce a manažery se znalostí cizích jazyků, kteří jsou dynamičtí, flexibilní a dokáží se rychle přizpůsobovat požadavkům trhu. Podle výsledků Metodiky 2017+ bylo ČVUT hodnoceno ve skupině pěti technických vysokých škol a obdrželo nejvyšší hodnocení stupněm A. ČVUT v Praze je v současné době na následujících pozicích podle žebříčku QS </w:t>
      </w:r>
      <w:proofErr w:type="spellStart"/>
      <w:r w:rsidRPr="00AD1E62">
        <w:rPr>
          <w:rFonts w:ascii="Technika" w:hAnsi="Technika" w:cs="Arial"/>
          <w:bCs/>
          <w:sz w:val="18"/>
          <w:szCs w:val="18"/>
        </w:rPr>
        <w:t>World</w:t>
      </w:r>
      <w:proofErr w:type="spellEnd"/>
      <w:r w:rsidRPr="00AD1E62">
        <w:rPr>
          <w:rFonts w:ascii="Technika" w:hAnsi="Technika" w:cs="Arial"/>
          <w:bCs/>
          <w:sz w:val="18"/>
          <w:szCs w:val="18"/>
        </w:rPr>
        <w:t xml:space="preserve"> University </w:t>
      </w:r>
      <w:proofErr w:type="spellStart"/>
      <w:r w:rsidRPr="00AD1E62">
        <w:rPr>
          <w:rFonts w:ascii="Technika" w:hAnsi="Technika" w:cs="Arial"/>
          <w:bCs/>
          <w:sz w:val="18"/>
          <w:szCs w:val="18"/>
        </w:rPr>
        <w:t>Rankings</w:t>
      </w:r>
      <w:proofErr w:type="spellEnd"/>
      <w:r w:rsidRPr="00AD1E62">
        <w:rPr>
          <w:rFonts w:ascii="Technika" w:hAnsi="Technika" w:cs="Arial"/>
          <w:bCs/>
          <w:sz w:val="18"/>
          <w:szCs w:val="18"/>
        </w:rPr>
        <w:t xml:space="preserve">: v celosvětovém žebříčku QS </w:t>
      </w:r>
      <w:proofErr w:type="spellStart"/>
      <w:r w:rsidRPr="00AD1E62">
        <w:rPr>
          <w:rFonts w:ascii="Technika" w:hAnsi="Technika" w:cs="Arial"/>
          <w:bCs/>
          <w:sz w:val="18"/>
          <w:szCs w:val="18"/>
        </w:rPr>
        <w:t>World</w:t>
      </w:r>
      <w:proofErr w:type="spellEnd"/>
      <w:r w:rsidRPr="00AD1E62">
        <w:rPr>
          <w:rFonts w:ascii="Technika" w:hAnsi="Technika" w:cs="Arial"/>
          <w:bCs/>
          <w:sz w:val="18"/>
          <w:szCs w:val="18"/>
        </w:rPr>
        <w:t xml:space="preserve"> University </w:t>
      </w:r>
      <w:proofErr w:type="spellStart"/>
      <w:r w:rsidRPr="00AD1E62">
        <w:rPr>
          <w:rFonts w:ascii="Technika" w:hAnsi="Technika" w:cs="Arial"/>
          <w:bCs/>
          <w:sz w:val="18"/>
          <w:szCs w:val="18"/>
        </w:rPr>
        <w:t>Rankings</w:t>
      </w:r>
      <w:proofErr w:type="spellEnd"/>
      <w:r w:rsidRPr="00AD1E62">
        <w:rPr>
          <w:rFonts w:ascii="Technika" w:hAnsi="Technika" w:cs="Arial"/>
          <w:bCs/>
          <w:sz w:val="18"/>
          <w:szCs w:val="18"/>
        </w:rPr>
        <w:t xml:space="preserve"> je ČVUT na 454. místě a na 12. pozici v regionálním hodnocení „</w:t>
      </w:r>
      <w:proofErr w:type="spellStart"/>
      <w:r w:rsidRPr="00AD1E62">
        <w:rPr>
          <w:rFonts w:ascii="Technika" w:hAnsi="Technika" w:cs="Arial"/>
          <w:bCs/>
          <w:sz w:val="18"/>
          <w:szCs w:val="18"/>
        </w:rPr>
        <w:t>Emerging</w:t>
      </w:r>
      <w:proofErr w:type="spellEnd"/>
      <w:r w:rsidRPr="00AD1E62">
        <w:rPr>
          <w:rFonts w:ascii="Technika" w:hAnsi="Technika" w:cs="Arial"/>
          <w:bCs/>
          <w:sz w:val="18"/>
          <w:szCs w:val="18"/>
        </w:rPr>
        <w:t xml:space="preserve"> </w:t>
      </w:r>
      <w:proofErr w:type="spellStart"/>
      <w:r w:rsidRPr="00AD1E62">
        <w:rPr>
          <w:rFonts w:ascii="Technika" w:hAnsi="Technika" w:cs="Arial"/>
          <w:bCs/>
          <w:sz w:val="18"/>
          <w:szCs w:val="18"/>
        </w:rPr>
        <w:t>Europe</w:t>
      </w:r>
      <w:proofErr w:type="spellEnd"/>
      <w:r w:rsidRPr="00AD1E62">
        <w:rPr>
          <w:rFonts w:ascii="Technika" w:hAnsi="Technika" w:cs="Arial"/>
          <w:bCs/>
          <w:sz w:val="18"/>
          <w:szCs w:val="18"/>
        </w:rPr>
        <w:t xml:space="preserve"> and </w:t>
      </w:r>
      <w:proofErr w:type="spellStart"/>
      <w:r w:rsidRPr="00AD1E62">
        <w:rPr>
          <w:rFonts w:ascii="Technika" w:hAnsi="Technika" w:cs="Arial"/>
          <w:bCs/>
          <w:sz w:val="18"/>
          <w:szCs w:val="18"/>
        </w:rPr>
        <w:t>Central</w:t>
      </w:r>
      <w:proofErr w:type="spellEnd"/>
      <w:r w:rsidRPr="00AD1E62">
        <w:rPr>
          <w:rFonts w:ascii="Technika" w:hAnsi="Technika" w:cs="Arial"/>
          <w:bCs/>
          <w:sz w:val="18"/>
          <w:szCs w:val="18"/>
        </w:rPr>
        <w:t xml:space="preserve"> </w:t>
      </w:r>
      <w:proofErr w:type="spellStart"/>
      <w:r w:rsidRPr="00AD1E62">
        <w:rPr>
          <w:rFonts w:ascii="Technika" w:hAnsi="Technika" w:cs="Arial"/>
          <w:bCs/>
          <w:sz w:val="18"/>
          <w:szCs w:val="18"/>
        </w:rPr>
        <w:t>Asia</w:t>
      </w:r>
      <w:proofErr w:type="spellEnd"/>
      <w:r w:rsidRPr="00AD1E62">
        <w:rPr>
          <w:rFonts w:ascii="Technika" w:hAnsi="Technika" w:cs="Arial"/>
          <w:bCs/>
          <w:sz w:val="18"/>
          <w:szCs w:val="18"/>
        </w:rPr>
        <w:t xml:space="preserve">“. V rámci hodnocení pro „Engineering – Civil and </w:t>
      </w:r>
      <w:proofErr w:type="spellStart"/>
      <w:r w:rsidRPr="00AD1E62">
        <w:rPr>
          <w:rFonts w:ascii="Technika" w:hAnsi="Technika" w:cs="Arial"/>
          <w:bCs/>
          <w:sz w:val="18"/>
          <w:szCs w:val="18"/>
        </w:rPr>
        <w:t>Structural</w:t>
      </w:r>
      <w:proofErr w:type="spellEnd"/>
      <w:r w:rsidRPr="00AD1E62">
        <w:rPr>
          <w:rFonts w:ascii="Technika" w:hAnsi="Technika" w:cs="Arial"/>
          <w:bCs/>
          <w:sz w:val="18"/>
          <w:szCs w:val="18"/>
        </w:rPr>
        <w:t xml:space="preserve">" je ČVUT mezi 151.–200. místem, v oblasti „Engineering – </w:t>
      </w:r>
      <w:proofErr w:type="spellStart"/>
      <w:r w:rsidRPr="00AD1E62">
        <w:rPr>
          <w:rFonts w:ascii="Technika" w:hAnsi="Technika" w:cs="Arial"/>
          <w:bCs/>
          <w:sz w:val="18"/>
          <w:szCs w:val="18"/>
        </w:rPr>
        <w:t>Mechanical</w:t>
      </w:r>
      <w:proofErr w:type="spellEnd"/>
      <w:r w:rsidRPr="00AD1E62">
        <w:rPr>
          <w:rFonts w:ascii="Technika" w:hAnsi="Technika" w:cs="Arial"/>
          <w:bCs/>
          <w:sz w:val="18"/>
          <w:szCs w:val="18"/>
        </w:rPr>
        <w:t xml:space="preserve">“ na 201.–250. místě, u „Engineering – </w:t>
      </w:r>
      <w:proofErr w:type="spellStart"/>
      <w:r w:rsidRPr="00AD1E62">
        <w:rPr>
          <w:rFonts w:ascii="Technika" w:hAnsi="Technika" w:cs="Arial"/>
          <w:bCs/>
          <w:sz w:val="18"/>
          <w:szCs w:val="18"/>
        </w:rPr>
        <w:t>Electrical</w:t>
      </w:r>
      <w:proofErr w:type="spellEnd"/>
      <w:r w:rsidRPr="00AD1E62">
        <w:rPr>
          <w:rFonts w:ascii="Technika" w:hAnsi="Technika" w:cs="Arial"/>
          <w:bCs/>
          <w:sz w:val="18"/>
          <w:szCs w:val="18"/>
        </w:rPr>
        <w:t>“ na 201. až 250. pozici. V oblasti „</w:t>
      </w:r>
      <w:proofErr w:type="spellStart"/>
      <w:r w:rsidRPr="00AD1E62">
        <w:rPr>
          <w:rFonts w:ascii="Technika" w:hAnsi="Technika" w:cs="Arial"/>
          <w:bCs/>
          <w:sz w:val="18"/>
          <w:szCs w:val="18"/>
        </w:rPr>
        <w:t>Physics</w:t>
      </w:r>
      <w:proofErr w:type="spellEnd"/>
      <w:r w:rsidRPr="00AD1E62">
        <w:rPr>
          <w:rFonts w:ascii="Technika" w:hAnsi="Technika" w:cs="Arial"/>
          <w:bCs/>
          <w:sz w:val="18"/>
          <w:szCs w:val="18"/>
        </w:rPr>
        <w:t xml:space="preserve"> and Astronomy“ na 201. až 250. místě, „Natural </w:t>
      </w:r>
      <w:proofErr w:type="spellStart"/>
      <w:r w:rsidRPr="00AD1E62">
        <w:rPr>
          <w:rFonts w:ascii="Technika" w:hAnsi="Technika" w:cs="Arial"/>
          <w:bCs/>
          <w:sz w:val="18"/>
          <w:szCs w:val="18"/>
        </w:rPr>
        <w:t>Sciences</w:t>
      </w:r>
      <w:proofErr w:type="spellEnd"/>
      <w:r w:rsidRPr="00AD1E62">
        <w:rPr>
          <w:rFonts w:ascii="Technika" w:hAnsi="Technika" w:cs="Arial"/>
          <w:bCs/>
          <w:sz w:val="18"/>
          <w:szCs w:val="18"/>
        </w:rPr>
        <w:t>“ jsou na 280. příčce. V oblasti „</w:t>
      </w:r>
      <w:proofErr w:type="spellStart"/>
      <w:r w:rsidRPr="00AD1E62">
        <w:rPr>
          <w:rFonts w:ascii="Technika" w:hAnsi="Technika" w:cs="Arial"/>
          <w:bCs/>
          <w:sz w:val="18"/>
          <w:szCs w:val="18"/>
        </w:rPr>
        <w:t>Computer</w:t>
      </w:r>
      <w:proofErr w:type="spellEnd"/>
      <w:r w:rsidRPr="00AD1E62">
        <w:rPr>
          <w:rFonts w:ascii="Technika" w:hAnsi="Technika" w:cs="Arial"/>
          <w:bCs/>
          <w:sz w:val="18"/>
          <w:szCs w:val="18"/>
        </w:rPr>
        <w:t xml:space="preserve"> Science and </w:t>
      </w:r>
      <w:proofErr w:type="spellStart"/>
      <w:r w:rsidRPr="00AD1E62">
        <w:rPr>
          <w:rFonts w:ascii="Technika" w:hAnsi="Technika" w:cs="Arial"/>
          <w:bCs/>
          <w:sz w:val="18"/>
          <w:szCs w:val="18"/>
        </w:rPr>
        <w:t>Information</w:t>
      </w:r>
      <w:proofErr w:type="spellEnd"/>
      <w:r w:rsidRPr="00AD1E62">
        <w:rPr>
          <w:rFonts w:ascii="Technika" w:hAnsi="Technika" w:cs="Arial"/>
          <w:bCs/>
          <w:sz w:val="18"/>
          <w:szCs w:val="18"/>
        </w:rPr>
        <w:t xml:space="preserve"> Systems" je na 201.–250. místě, v oblasti „</w:t>
      </w:r>
      <w:proofErr w:type="spellStart"/>
      <w:r w:rsidRPr="00AD1E62">
        <w:rPr>
          <w:rFonts w:ascii="Technika" w:hAnsi="Technika" w:cs="Arial"/>
          <w:bCs/>
          <w:sz w:val="18"/>
          <w:szCs w:val="18"/>
        </w:rPr>
        <w:t>Material</w:t>
      </w:r>
      <w:proofErr w:type="spellEnd"/>
      <w:r w:rsidRPr="00AD1E62">
        <w:rPr>
          <w:rFonts w:ascii="Technika" w:hAnsi="Technika" w:cs="Arial"/>
          <w:bCs/>
          <w:sz w:val="18"/>
          <w:szCs w:val="18"/>
        </w:rPr>
        <w:t xml:space="preserve"> </w:t>
      </w:r>
      <w:proofErr w:type="spellStart"/>
      <w:r w:rsidRPr="00AD1E62">
        <w:rPr>
          <w:rFonts w:ascii="Technika" w:hAnsi="Technika" w:cs="Arial"/>
          <w:bCs/>
          <w:sz w:val="18"/>
          <w:szCs w:val="18"/>
        </w:rPr>
        <w:t>Sciences</w:t>
      </w:r>
      <w:proofErr w:type="spellEnd"/>
      <w:r w:rsidRPr="00AD1E62">
        <w:rPr>
          <w:rFonts w:ascii="Technika" w:hAnsi="Technika" w:cs="Arial"/>
          <w:bCs/>
          <w:sz w:val="18"/>
          <w:szCs w:val="18"/>
        </w:rPr>
        <w:t>“ na 201. až 250. místě, v oblasti „</w:t>
      </w:r>
      <w:proofErr w:type="spellStart"/>
      <w:r w:rsidRPr="00AD1E62">
        <w:rPr>
          <w:rFonts w:ascii="Technika" w:hAnsi="Technika" w:cs="Arial"/>
          <w:bCs/>
          <w:sz w:val="18"/>
          <w:szCs w:val="18"/>
        </w:rPr>
        <w:t>Mathematics</w:t>
      </w:r>
      <w:proofErr w:type="spellEnd"/>
      <w:r w:rsidRPr="00AD1E62">
        <w:rPr>
          <w:rFonts w:ascii="Technika" w:hAnsi="Technika" w:cs="Arial"/>
          <w:bCs/>
          <w:sz w:val="18"/>
          <w:szCs w:val="18"/>
        </w:rPr>
        <w:t xml:space="preserve">“ na 251.-300. místě a v oblasti „Engineering and Technology“ je ČVUT na 190. místě. Od roku 2020 je ČVUT členem aliance prestižních technických univerzit </w:t>
      </w:r>
      <w:proofErr w:type="spellStart"/>
      <w:r w:rsidRPr="00AD1E62">
        <w:rPr>
          <w:rFonts w:ascii="Technika" w:hAnsi="Technika" w:cs="Arial"/>
          <w:bCs/>
          <w:sz w:val="18"/>
          <w:szCs w:val="18"/>
        </w:rPr>
        <w:t>EuroTeQ</w:t>
      </w:r>
      <w:proofErr w:type="spellEnd"/>
      <w:r w:rsidRPr="00AD1E62">
        <w:rPr>
          <w:rFonts w:ascii="Technika" w:hAnsi="Technika" w:cs="Arial"/>
          <w:bCs/>
          <w:sz w:val="18"/>
          <w:szCs w:val="18"/>
        </w:rPr>
        <w:t xml:space="preserve">. Ta představuje zajímavou a přínosnou příležitost pro studenty, vědecké pracovníky i zaměstnance zapojit se do projektu, který si klade za ambici posunout kvalitu vysokého školství na vyšší úroveň. Dalšími členy skupiny </w:t>
      </w:r>
      <w:proofErr w:type="spellStart"/>
      <w:r w:rsidRPr="00AD1E62">
        <w:rPr>
          <w:rFonts w:ascii="Technika" w:hAnsi="Technika" w:cs="Arial"/>
          <w:bCs/>
          <w:sz w:val="18"/>
          <w:szCs w:val="18"/>
        </w:rPr>
        <w:t>EuroTeQ</w:t>
      </w:r>
      <w:proofErr w:type="spellEnd"/>
      <w:r w:rsidRPr="00AD1E62">
        <w:rPr>
          <w:rFonts w:ascii="Technika" w:hAnsi="Technika" w:cs="Arial"/>
          <w:bCs/>
          <w:sz w:val="18"/>
          <w:szCs w:val="18"/>
        </w:rPr>
        <w:t xml:space="preserve"> jsou </w:t>
      </w:r>
      <w:proofErr w:type="spellStart"/>
      <w:r w:rsidRPr="00AD1E62">
        <w:rPr>
          <w:rFonts w:ascii="Technika" w:hAnsi="Technika" w:cs="Arial"/>
          <w:bCs/>
          <w:sz w:val="18"/>
          <w:szCs w:val="18"/>
        </w:rPr>
        <w:t>Technical</w:t>
      </w:r>
      <w:proofErr w:type="spellEnd"/>
      <w:r w:rsidRPr="00AD1E62">
        <w:rPr>
          <w:rFonts w:ascii="Technika" w:hAnsi="Technika" w:cs="Arial"/>
          <w:bCs/>
          <w:sz w:val="18"/>
          <w:szCs w:val="18"/>
        </w:rPr>
        <w:t xml:space="preserve"> University of </w:t>
      </w:r>
      <w:proofErr w:type="spellStart"/>
      <w:r w:rsidRPr="00AD1E62">
        <w:rPr>
          <w:rFonts w:ascii="Technika" w:hAnsi="Technika" w:cs="Arial"/>
          <w:bCs/>
          <w:sz w:val="18"/>
          <w:szCs w:val="18"/>
        </w:rPr>
        <w:t>Munich</w:t>
      </w:r>
      <w:proofErr w:type="spellEnd"/>
      <w:r w:rsidRPr="00AD1E62">
        <w:rPr>
          <w:rFonts w:ascii="Technika" w:hAnsi="Technika" w:cs="Arial"/>
          <w:bCs/>
          <w:sz w:val="18"/>
          <w:szCs w:val="18"/>
        </w:rPr>
        <w:t xml:space="preserve">, </w:t>
      </w:r>
      <w:proofErr w:type="spellStart"/>
      <w:r w:rsidRPr="00AD1E62">
        <w:rPr>
          <w:rFonts w:ascii="Technika" w:hAnsi="Technika" w:cs="Arial"/>
          <w:bCs/>
          <w:sz w:val="18"/>
          <w:szCs w:val="18"/>
        </w:rPr>
        <w:t>Technical</w:t>
      </w:r>
      <w:proofErr w:type="spellEnd"/>
      <w:r w:rsidRPr="00AD1E62">
        <w:rPr>
          <w:rFonts w:ascii="Technika" w:hAnsi="Technika" w:cs="Arial"/>
          <w:bCs/>
          <w:sz w:val="18"/>
          <w:szCs w:val="18"/>
        </w:rPr>
        <w:t xml:space="preserve"> University of </w:t>
      </w:r>
      <w:proofErr w:type="spellStart"/>
      <w:r w:rsidRPr="00AD1E62">
        <w:rPr>
          <w:rFonts w:ascii="Technika" w:hAnsi="Technika" w:cs="Arial"/>
          <w:bCs/>
          <w:sz w:val="18"/>
          <w:szCs w:val="18"/>
        </w:rPr>
        <w:t>Denmark</w:t>
      </w:r>
      <w:proofErr w:type="spellEnd"/>
      <w:r w:rsidRPr="00AD1E62">
        <w:rPr>
          <w:rFonts w:ascii="Technika" w:hAnsi="Technika" w:cs="Arial"/>
          <w:bCs/>
          <w:sz w:val="18"/>
          <w:szCs w:val="18"/>
        </w:rPr>
        <w:t xml:space="preserve">, </w:t>
      </w:r>
      <w:proofErr w:type="spellStart"/>
      <w:r w:rsidRPr="00AD1E62">
        <w:rPr>
          <w:rFonts w:ascii="Technika" w:hAnsi="Technika" w:cs="Arial"/>
          <w:bCs/>
          <w:sz w:val="18"/>
          <w:szCs w:val="18"/>
        </w:rPr>
        <w:t>Technical</w:t>
      </w:r>
      <w:proofErr w:type="spellEnd"/>
      <w:r w:rsidRPr="00AD1E62">
        <w:rPr>
          <w:rFonts w:ascii="Technika" w:hAnsi="Technika" w:cs="Arial"/>
          <w:bCs/>
          <w:sz w:val="18"/>
          <w:szCs w:val="18"/>
        </w:rPr>
        <w:t xml:space="preserve"> University of Eindhoven, </w:t>
      </w:r>
      <w:proofErr w:type="spellStart"/>
      <w:r w:rsidRPr="00AD1E62">
        <w:rPr>
          <w:rFonts w:ascii="Technika" w:hAnsi="Technika" w:cs="Arial"/>
          <w:bCs/>
          <w:sz w:val="18"/>
          <w:szCs w:val="18"/>
        </w:rPr>
        <w:t>École</w:t>
      </w:r>
      <w:proofErr w:type="spellEnd"/>
      <w:r w:rsidRPr="00AD1E62">
        <w:rPr>
          <w:rFonts w:ascii="Technika" w:hAnsi="Technika" w:cs="Arial"/>
          <w:bCs/>
          <w:sz w:val="18"/>
          <w:szCs w:val="18"/>
        </w:rPr>
        <w:t xml:space="preserve"> </w:t>
      </w:r>
      <w:proofErr w:type="spellStart"/>
      <w:r w:rsidRPr="00AD1E62">
        <w:rPr>
          <w:rFonts w:ascii="Technika" w:hAnsi="Technika" w:cs="Arial"/>
          <w:bCs/>
          <w:sz w:val="18"/>
          <w:szCs w:val="18"/>
        </w:rPr>
        <w:t>Polytechnique</w:t>
      </w:r>
      <w:proofErr w:type="spellEnd"/>
      <w:r w:rsidRPr="00AD1E62">
        <w:rPr>
          <w:rFonts w:ascii="Technika" w:hAnsi="Technika" w:cs="Arial"/>
          <w:bCs/>
          <w:sz w:val="18"/>
          <w:szCs w:val="18"/>
        </w:rPr>
        <w:t xml:space="preserve"> – L</w:t>
      </w:r>
      <w:r w:rsidRPr="00AD1E62">
        <w:rPr>
          <w:rFonts w:ascii="Cambria" w:hAnsi="Cambria" w:cs="Cambria"/>
          <w:bCs/>
          <w:sz w:val="18"/>
          <w:szCs w:val="18"/>
        </w:rPr>
        <w:t>´</w:t>
      </w:r>
      <w:r w:rsidRPr="00AD1E62">
        <w:rPr>
          <w:rFonts w:ascii="Technika" w:hAnsi="Technika" w:cs="Arial"/>
          <w:bCs/>
          <w:sz w:val="18"/>
          <w:szCs w:val="18"/>
        </w:rPr>
        <w:t xml:space="preserve">X, Tallinn University of Technology, </w:t>
      </w:r>
      <w:proofErr w:type="spellStart"/>
      <w:r w:rsidRPr="00AD1E62">
        <w:rPr>
          <w:rFonts w:ascii="Technika" w:hAnsi="Technika" w:cs="Technika"/>
          <w:bCs/>
          <w:sz w:val="18"/>
          <w:szCs w:val="18"/>
        </w:rPr>
        <w:t>É</w:t>
      </w:r>
      <w:r w:rsidRPr="00AD1E62">
        <w:rPr>
          <w:rFonts w:ascii="Technika" w:hAnsi="Technika" w:cs="Arial"/>
          <w:bCs/>
          <w:sz w:val="18"/>
          <w:szCs w:val="18"/>
        </w:rPr>
        <w:t>cole</w:t>
      </w:r>
      <w:proofErr w:type="spellEnd"/>
      <w:r w:rsidRPr="00AD1E62">
        <w:rPr>
          <w:rFonts w:ascii="Technika" w:hAnsi="Technika" w:cs="Arial"/>
          <w:bCs/>
          <w:sz w:val="18"/>
          <w:szCs w:val="18"/>
        </w:rPr>
        <w:t xml:space="preserve"> </w:t>
      </w:r>
      <w:proofErr w:type="spellStart"/>
      <w:r w:rsidRPr="00AD1E62">
        <w:rPr>
          <w:rFonts w:ascii="Technika" w:hAnsi="Technika" w:cs="Arial"/>
          <w:bCs/>
          <w:sz w:val="18"/>
          <w:szCs w:val="18"/>
        </w:rPr>
        <w:t>polytechnique</w:t>
      </w:r>
      <w:proofErr w:type="spellEnd"/>
      <w:r w:rsidRPr="00AD1E62">
        <w:rPr>
          <w:rFonts w:ascii="Technika" w:hAnsi="Technika" w:cs="Arial"/>
          <w:bCs/>
          <w:sz w:val="18"/>
          <w:szCs w:val="18"/>
        </w:rPr>
        <w:t xml:space="preserve"> </w:t>
      </w:r>
      <w:proofErr w:type="spellStart"/>
      <w:r w:rsidRPr="00AD1E62">
        <w:rPr>
          <w:rFonts w:ascii="Technika" w:hAnsi="Technika" w:cs="Arial"/>
          <w:bCs/>
          <w:sz w:val="18"/>
          <w:szCs w:val="18"/>
        </w:rPr>
        <w:t>f</w:t>
      </w:r>
      <w:r w:rsidRPr="00AD1E62">
        <w:rPr>
          <w:rFonts w:ascii="Technika" w:hAnsi="Technika" w:cs="Technika"/>
          <w:bCs/>
          <w:sz w:val="18"/>
          <w:szCs w:val="18"/>
        </w:rPr>
        <w:t>é</w:t>
      </w:r>
      <w:r w:rsidRPr="00AD1E62">
        <w:rPr>
          <w:rFonts w:ascii="Technika" w:hAnsi="Technika" w:cs="Arial"/>
          <w:bCs/>
          <w:sz w:val="18"/>
          <w:szCs w:val="18"/>
        </w:rPr>
        <w:t>d</w:t>
      </w:r>
      <w:r w:rsidRPr="00AD1E62">
        <w:rPr>
          <w:rFonts w:ascii="Technika" w:hAnsi="Technika" w:cs="Technika"/>
          <w:bCs/>
          <w:sz w:val="18"/>
          <w:szCs w:val="18"/>
        </w:rPr>
        <w:t>é</w:t>
      </w:r>
      <w:r w:rsidRPr="00AD1E62">
        <w:rPr>
          <w:rFonts w:ascii="Technika" w:hAnsi="Technika" w:cs="Arial"/>
          <w:bCs/>
          <w:sz w:val="18"/>
          <w:szCs w:val="18"/>
        </w:rPr>
        <w:t>rale</w:t>
      </w:r>
      <w:proofErr w:type="spellEnd"/>
      <w:r w:rsidRPr="00AD1E62">
        <w:rPr>
          <w:rFonts w:ascii="Technika" w:hAnsi="Technika" w:cs="Arial"/>
          <w:bCs/>
          <w:sz w:val="18"/>
          <w:szCs w:val="18"/>
        </w:rPr>
        <w:t xml:space="preserve"> de Lausanne a </w:t>
      </w:r>
      <w:proofErr w:type="spellStart"/>
      <w:r w:rsidRPr="00AD1E62">
        <w:rPr>
          <w:rFonts w:ascii="Technika" w:hAnsi="Technika" w:cs="Arial"/>
          <w:bCs/>
          <w:sz w:val="18"/>
          <w:szCs w:val="18"/>
        </w:rPr>
        <w:t>Technion</w:t>
      </w:r>
      <w:proofErr w:type="spellEnd"/>
      <w:r w:rsidRPr="00AD1E62">
        <w:rPr>
          <w:rFonts w:ascii="Technika" w:hAnsi="Technika" w:cs="Arial"/>
          <w:bCs/>
          <w:sz w:val="18"/>
          <w:szCs w:val="18"/>
        </w:rPr>
        <w:t xml:space="preserve"> </w:t>
      </w:r>
      <w:proofErr w:type="spellStart"/>
      <w:r w:rsidRPr="00AD1E62">
        <w:rPr>
          <w:rFonts w:ascii="Technika" w:hAnsi="Technika" w:cs="Arial"/>
          <w:bCs/>
          <w:sz w:val="18"/>
          <w:szCs w:val="18"/>
        </w:rPr>
        <w:t>Israel</w:t>
      </w:r>
      <w:proofErr w:type="spellEnd"/>
      <w:r w:rsidRPr="00AD1E62">
        <w:rPr>
          <w:rFonts w:ascii="Technika" w:hAnsi="Technika" w:cs="Arial"/>
          <w:bCs/>
          <w:sz w:val="18"/>
          <w:szCs w:val="18"/>
        </w:rPr>
        <w:t xml:space="preserve"> Institute of Technology. Více na www.cvut.cz.   </w:t>
      </w:r>
    </w:p>
    <w:p w14:paraId="3C1DDC7F" w14:textId="77777777" w:rsidR="00584D80" w:rsidRPr="003C3685" w:rsidRDefault="00584D80" w:rsidP="007B2F98">
      <w:pPr>
        <w:spacing w:line="240" w:lineRule="auto"/>
        <w:jc w:val="both"/>
        <w:rPr>
          <w:rFonts w:cs="Arial"/>
          <w:color w:val="000000"/>
          <w:sz w:val="18"/>
        </w:rPr>
      </w:pPr>
    </w:p>
    <w:sectPr w:rsidR="00584D80" w:rsidRPr="003C3685" w:rsidSect="0037044F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3261" w:right="851" w:bottom="709" w:left="2948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F02C7C" w14:textId="77777777" w:rsidR="007436BF" w:rsidRDefault="007436BF" w:rsidP="003829EA">
      <w:pPr>
        <w:spacing w:line="240" w:lineRule="auto"/>
      </w:pPr>
      <w:r>
        <w:separator/>
      </w:r>
    </w:p>
  </w:endnote>
  <w:endnote w:type="continuationSeparator" w:id="0">
    <w:p w14:paraId="64C1AA4D" w14:textId="77777777" w:rsidR="007436BF" w:rsidRDefault="007436BF" w:rsidP="0038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Liberation Sans">
    <w:altName w:val="Arial"/>
    <w:charset w:val="01"/>
    <w:family w:val="swiss"/>
    <w:pitch w:val="variable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572D3" w14:textId="088487E7" w:rsidR="00FC7759" w:rsidRDefault="00FC7759">
    <w:pPr>
      <w:pStyle w:val="Zpat"/>
    </w:pPr>
    <w:r>
      <w:rPr>
        <w:noProof/>
        <w:lang w:eastAsia="cs-CZ" w:bidi="ar-SA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F5E7139" wp14:editId="43B64BAA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3" name="MSIPCMee6e4562923cbb1183218375" descr="{&quot;HashCode&quot;:162217309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D5440BC" w14:textId="1B96AA9F" w:rsidR="00FC7759" w:rsidRPr="00FC7759" w:rsidRDefault="00FC7759" w:rsidP="00FC7759">
                          <w:pPr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F5E7139" id="_x0000_t202" coordsize="21600,21600" o:spt="202" path="m,l,21600r21600,l21600,xe">
              <v:stroke joinstyle="miter"/>
              <v:path gradientshapeok="t" o:connecttype="rect"/>
            </v:shapetype>
            <v:shape id="MSIPCMee6e4562923cbb1183218375" o:spid="_x0000_s1026" type="#_x0000_t202" alt="{&quot;HashCode&quot;:1622173095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" o:allowincell="f" filled="f" stroked="f" strokeweight=".5pt">
              <v:textbox inset="20pt,0,,0">
                <w:txbxContent>
                  <w:p w14:paraId="5D5440BC" w14:textId="1B96AA9F" w:rsidR="00FC7759" w:rsidRPr="00FC7759" w:rsidRDefault="00FC7759" w:rsidP="00FC7759">
                    <w:pPr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22DE5" w14:textId="5E407979" w:rsidR="006B599E" w:rsidRPr="00BE3DFC" w:rsidRDefault="00FC7759" w:rsidP="00574099">
    <w:pPr>
      <w:framePr w:w="5880" w:h="624" w:hSpace="181" w:wrap="around" w:vAnchor="page" w:hAnchor="page" w:x="5161" w:y="2099"/>
      <w:spacing w:line="700" w:lineRule="exact"/>
      <w:rPr>
        <w:b/>
        <w:bCs/>
        <w:caps/>
        <w:color w:val="FFFFFF" w:themeColor="background1"/>
        <w:spacing w:val="34"/>
        <w:kern w:val="12"/>
        <w:sz w:val="62"/>
        <w:szCs w:val="62"/>
      </w:rPr>
    </w:pPr>
    <w:r>
      <w:rPr>
        <w:b/>
        <w:bCs/>
        <w:caps/>
        <w:noProof/>
        <w:color w:val="FFFFFF" w:themeColor="background1"/>
        <w:spacing w:val="34"/>
        <w:kern w:val="12"/>
        <w:sz w:val="62"/>
        <w:szCs w:val="62"/>
        <w:lang w:eastAsia="cs-CZ" w:bidi="ar-SA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A8112A9" wp14:editId="570420EA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4" name="MSIPCMdaf44905afb73cd0fb8f6e34" descr="{&quot;HashCode&quot;:1622173095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1B2EB50" w14:textId="2CE78CA5" w:rsidR="00FC7759" w:rsidRPr="00FC7759" w:rsidRDefault="00FC7759" w:rsidP="00FC7759">
                          <w:pPr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FC7759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A8112A9" id="_x0000_t202" coordsize="21600,21600" o:spt="202" path="m,l,21600r21600,l21600,xe">
              <v:stroke joinstyle="miter"/>
              <v:path gradientshapeok="t" o:connecttype="rect"/>
            </v:shapetype>
            <v:shape id="MSIPCMdaf44905afb73cd0fb8f6e34" o:spid="_x0000_s1027" type="#_x0000_t202" alt="{&quot;HashCode&quot;:1622173095,&quot;Height&quot;:841.0,&quot;Width&quot;:595.0,&quot;Placement&quot;:&quot;Footer&quot;,&quot;Index&quot;:&quot;FirstPage&quot;,&quot;Section&quot;:1,&quot;Top&quot;:0.0,&quot;Left&quot;:0.0}" style="position:absolute;margin-left:0;margin-top:807pt;width:595.3pt;height:19.8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" o:allowincell="f" filled="f" stroked="f" strokeweight=".5pt">
              <v:textbox inset="20pt,0,,0">
                <w:txbxContent>
                  <w:p w14:paraId="01B2EB50" w14:textId="2CE78CA5" w:rsidR="00FC7759" w:rsidRPr="00FC7759" w:rsidRDefault="00FC7759" w:rsidP="00FC7759">
                    <w:pPr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FC7759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14D3C">
      <w:rPr>
        <w:b/>
        <w:bCs/>
        <w:caps/>
        <w:color w:val="FFFFFF" w:themeColor="background1"/>
        <w:spacing w:val="34"/>
        <w:kern w:val="12"/>
        <w:sz w:val="62"/>
        <w:szCs w:val="62"/>
      </w:rPr>
      <w:t>Tisková zpráva</w:t>
    </w:r>
  </w:p>
  <w:p w14:paraId="62176DED" w14:textId="77777777" w:rsidR="006B599E" w:rsidRPr="00BE3DFC" w:rsidRDefault="00AE0870" w:rsidP="004E4774">
    <w:pPr>
      <w:pStyle w:val="Zpat"/>
      <w:spacing w:line="200" w:lineRule="exact"/>
      <w:rPr>
        <w:caps/>
        <w:color w:val="FFFFFF" w:themeColor="background1"/>
        <w:spacing w:val="8"/>
        <w:sz w:val="14"/>
        <w:szCs w:val="14"/>
      </w:rPr>
    </w:pPr>
    <w:r>
      <w:rPr>
        <w:b/>
        <w:bCs/>
        <w:noProof/>
        <w:color w:val="FFFFFF" w:themeColor="background1"/>
        <w:kern w:val="20"/>
        <w:sz w:val="62"/>
        <w:szCs w:val="62"/>
        <w:lang w:eastAsia="cs-CZ" w:bidi="ar-SA"/>
      </w:rPr>
      <w:drawing>
        <wp:anchor distT="0" distB="0" distL="114300" distR="114300" simplePos="0" relativeHeight="251662336" behindDoc="0" locked="0" layoutInCell="1" allowOverlap="1" wp14:anchorId="748C35BE" wp14:editId="41F6BF2C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20" cy="1260000"/>
          <wp:effectExtent l="0" t="0" r="8890" b="0"/>
          <wp:wrapNone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192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99E" w:rsidRPr="00BE3DFC">
      <w:rPr>
        <w:caps/>
        <w:noProof/>
        <w:color w:val="FFFFFF" w:themeColor="background1"/>
        <w:spacing w:val="8"/>
        <w:sz w:val="14"/>
        <w:szCs w:val="14"/>
        <w:lang w:eastAsia="cs-CZ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210CC48" wp14:editId="4979C311">
              <wp:simplePos x="0" y="0"/>
              <wp:positionH relativeFrom="page">
                <wp:posOffset>3186430</wp:posOffset>
              </wp:positionH>
              <wp:positionV relativeFrom="page">
                <wp:posOffset>540385</wp:posOffset>
              </wp:positionV>
              <wp:extent cx="3834000" cy="1260000"/>
              <wp:effectExtent l="0" t="0" r="1905" b="1016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34000" cy="1260000"/>
                      </a:xfrm>
                      <a:prstGeom prst="rect">
                        <a:avLst/>
                      </a:prstGeom>
                      <a:solidFill>
                        <a:srgbClr val="0065BD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9C4491E" id="Rectangle 1" o:spid="_x0000_s1026" style="position:absolute;margin-left:250.9pt;margin-top:42.55pt;width:301.9pt;height:99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" fillcolor="#0065bd" stroked="f">
              <v:textbox inset="0,0,0,0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C2367F" w14:textId="77777777" w:rsidR="007436BF" w:rsidRDefault="007436BF" w:rsidP="003829EA">
      <w:pPr>
        <w:spacing w:line="240" w:lineRule="auto"/>
      </w:pPr>
      <w:r>
        <w:separator/>
      </w:r>
    </w:p>
  </w:footnote>
  <w:footnote w:type="continuationSeparator" w:id="0">
    <w:p w14:paraId="54CF1CD3" w14:textId="77777777" w:rsidR="007436BF" w:rsidRDefault="007436BF" w:rsidP="00382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8F730" w14:textId="06B3971B" w:rsidR="006B599E" w:rsidRPr="004764D3" w:rsidRDefault="006B599E" w:rsidP="00A410A3">
    <w:pPr>
      <w:framePr w:w="2835" w:h="567" w:wrap="notBeside" w:vAnchor="page" w:hAnchor="page" w:x="8026" w:y="984"/>
      <w:spacing w:line="620" w:lineRule="exact"/>
      <w:jc w:val="right"/>
      <w:rPr>
        <w:b/>
        <w:bCs/>
        <w:color w:val="0065BD"/>
        <w:kern w:val="20"/>
        <w:sz w:val="62"/>
        <w:szCs w:val="62"/>
        <w:lang w:val="en-GB" w:bidi="ar-SA"/>
        <w14:numSpacing w14:val="proportional"/>
      </w:rPr>
    </w:pP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begin"/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instrText xml:space="preserve"> PAGE </w:instrTex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separate"/>
    </w:r>
    <w:r w:rsidR="00371520">
      <w:rPr>
        <w:b/>
        <w:bCs/>
        <w:noProof/>
        <w:color w:val="0065BD"/>
        <w:kern w:val="20"/>
        <w:sz w:val="62"/>
        <w:szCs w:val="62"/>
        <w:lang w:val="en-GB"/>
        <w14:numSpacing w14:val="proportional"/>
      </w:rPr>
      <w:t>5</w: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end"/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t>/</w: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begin"/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instrText xml:space="preserve"> NUMPAGES </w:instrTex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separate"/>
    </w:r>
    <w:r w:rsidR="00371520">
      <w:rPr>
        <w:b/>
        <w:bCs/>
        <w:noProof/>
        <w:color w:val="0065BD"/>
        <w:kern w:val="20"/>
        <w:sz w:val="62"/>
        <w:szCs w:val="62"/>
        <w:lang w:val="en-GB"/>
        <w14:numSpacing w14:val="proportional"/>
      </w:rPr>
      <w:t>5</w: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end"/>
    </w:r>
  </w:p>
  <w:p w14:paraId="62EFD243" w14:textId="5F053031" w:rsidR="006B599E" w:rsidRPr="004764D3" w:rsidRDefault="00054A63" w:rsidP="00574099">
    <w:pPr>
      <w:framePr w:w="5810" w:h="624" w:hSpace="181" w:wrap="around" w:vAnchor="page" w:hAnchor="page" w:x="5161" w:y="2099"/>
      <w:spacing w:line="700" w:lineRule="exact"/>
      <w:rPr>
        <w:b/>
        <w:bCs/>
        <w:caps/>
        <w:color w:val="0065BD"/>
        <w:spacing w:val="34"/>
        <w:kern w:val="12"/>
        <w:sz w:val="62"/>
        <w:szCs w:val="62"/>
      </w:rPr>
    </w:pPr>
    <w:r>
      <w:rPr>
        <w:b/>
        <w:bCs/>
        <w:caps/>
        <w:color w:val="0065BD"/>
        <w:spacing w:val="34"/>
        <w:kern w:val="12"/>
        <w:sz w:val="62"/>
        <w:szCs w:val="62"/>
      </w:rPr>
      <w:t>tisková zpráva</w:t>
    </w:r>
  </w:p>
  <w:p w14:paraId="25624EC6" w14:textId="77777777" w:rsidR="006B599E" w:rsidRDefault="00AE0870">
    <w:pPr>
      <w:pStyle w:val="Zhlav"/>
    </w:pPr>
    <w:r>
      <w:rPr>
        <w:caps/>
        <w:noProof/>
        <w:color w:val="FFFFFF" w:themeColor="background1"/>
        <w:spacing w:val="8"/>
        <w:sz w:val="14"/>
        <w:szCs w:val="14"/>
        <w:lang w:eastAsia="cs-CZ" w:bidi="ar-SA"/>
      </w:rPr>
      <w:drawing>
        <wp:anchor distT="0" distB="0" distL="114300" distR="114300" simplePos="0" relativeHeight="251663360" behindDoc="0" locked="0" layoutInCell="1" allowOverlap="1" wp14:anchorId="0570A3F2" wp14:editId="4D4E2360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20" cy="1260000"/>
          <wp:effectExtent l="0" t="0" r="8890" b="0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CVUT_doplnkova_verz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192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99E" w:rsidRPr="00BE3DFC">
      <w:rPr>
        <w:caps/>
        <w:noProof/>
        <w:color w:val="FFFFFF" w:themeColor="background1"/>
        <w:spacing w:val="8"/>
        <w:sz w:val="14"/>
        <w:szCs w:val="14"/>
        <w:lang w:eastAsia="cs-CZ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9AFF703" wp14:editId="7EA3FF75">
              <wp:simplePos x="0" y="0"/>
              <wp:positionH relativeFrom="page">
                <wp:posOffset>3186430</wp:posOffset>
              </wp:positionH>
              <wp:positionV relativeFrom="page">
                <wp:posOffset>547370</wp:posOffset>
              </wp:positionV>
              <wp:extent cx="3783600" cy="1245600"/>
              <wp:effectExtent l="0" t="0" r="26670" b="2476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83600" cy="1245600"/>
                      </a:xfrm>
                      <a:prstGeom prst="rect">
                        <a:avLst/>
                      </a:prstGeom>
                      <a:noFill/>
                      <a:ln w="12192" cap="sq">
                        <a:solidFill>
                          <a:srgbClr val="0065BD"/>
                        </a:solidFill>
                        <a:miter lim="800000"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1B57337" id="Rectangle 2" o:spid="_x0000_s1026" style="position:absolute;margin-left:250.9pt;margin-top:43.1pt;width:297.9pt;height:98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" filled="f" strokecolor="#0065bd" strokeweight=".96pt">
              <v:stroke endcap="square"/>
              <v:textbox inset="0,0,0,0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AB36D" w14:textId="57525B8C" w:rsidR="006B599E" w:rsidRPr="001E3831" w:rsidRDefault="006B599E" w:rsidP="001E3831">
    <w:pPr>
      <w:framePr w:w="2835" w:h="567" w:wrap="notBeside" w:vAnchor="page" w:hAnchor="page" w:x="8026" w:y="984"/>
      <w:spacing w:line="620" w:lineRule="exact"/>
      <w:jc w:val="right"/>
      <w:rPr>
        <w:b/>
        <w:bCs/>
        <w:color w:val="FFFFFF" w:themeColor="background1"/>
        <w:kern w:val="20"/>
        <w:sz w:val="62"/>
        <w:szCs w:val="62"/>
        <w:lang w:val="en-GB" w:bidi="ar-SA"/>
        <w14:numSpacing w14:val="proportional"/>
      </w:rPr>
    </w:pP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begin"/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instrText xml:space="preserve"> PAGE </w:instrTex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separate"/>
    </w:r>
    <w:r w:rsidR="00371520">
      <w:rPr>
        <w:b/>
        <w:bCs/>
        <w:noProof/>
        <w:color w:val="FFFFFF" w:themeColor="background1"/>
        <w:kern w:val="20"/>
        <w:sz w:val="62"/>
        <w:szCs w:val="62"/>
        <w:lang w:val="en-GB"/>
        <w14:numSpacing w14:val="proportional"/>
      </w:rPr>
      <w:t>1</w: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end"/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t>/</w: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begin"/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instrText xml:space="preserve"> NUMPAGES </w:instrTex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separate"/>
    </w:r>
    <w:r w:rsidR="00371520">
      <w:rPr>
        <w:b/>
        <w:bCs/>
        <w:noProof/>
        <w:color w:val="FFFFFF" w:themeColor="background1"/>
        <w:kern w:val="20"/>
        <w:sz w:val="62"/>
        <w:szCs w:val="62"/>
        <w:lang w:val="en-GB"/>
        <w14:numSpacing w14:val="proportional"/>
      </w:rPr>
      <w:t>5</w: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end"/>
    </w:r>
  </w:p>
  <w:p w14:paraId="17C25AB4" w14:textId="77777777" w:rsidR="003429B8" w:rsidRPr="001442C5" w:rsidRDefault="003429B8" w:rsidP="000421D9">
    <w:pPr>
      <w:pStyle w:val="Zahlav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64D55"/>
    <w:multiLevelType w:val="hybridMultilevel"/>
    <w:tmpl w:val="AECC5F5A"/>
    <w:lvl w:ilvl="0" w:tplc="420C4CD4">
      <w:start w:val="1"/>
      <w:numFmt w:val="bullet"/>
      <w:pStyle w:val="RICAIPBULLETS"/>
      <w:lvlText w:val=""/>
      <w:lvlJc w:val="left"/>
      <w:pPr>
        <w:ind w:left="360" w:hanging="360"/>
      </w:pPr>
      <w:rPr>
        <w:rFonts w:ascii="Symbol" w:hAnsi="Symbol" w:hint="default"/>
        <w:color w:val="FAB513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SzMLAwNjSysDA2szRS0lEKTi0uzszPAykwMqkFABNMgPUtAAAA"/>
  </w:docVars>
  <w:rsids>
    <w:rsidRoot w:val="00045A8B"/>
    <w:rsid w:val="00001D2A"/>
    <w:rsid w:val="00003C08"/>
    <w:rsid w:val="000069CF"/>
    <w:rsid w:val="00006B05"/>
    <w:rsid w:val="00007B66"/>
    <w:rsid w:val="00010403"/>
    <w:rsid w:val="00010DFB"/>
    <w:rsid w:val="00011890"/>
    <w:rsid w:val="00014D3C"/>
    <w:rsid w:val="00016822"/>
    <w:rsid w:val="000241EE"/>
    <w:rsid w:val="00026446"/>
    <w:rsid w:val="000279B6"/>
    <w:rsid w:val="00027B9E"/>
    <w:rsid w:val="00031C40"/>
    <w:rsid w:val="0003567E"/>
    <w:rsid w:val="00036DD6"/>
    <w:rsid w:val="00037CA3"/>
    <w:rsid w:val="000403B8"/>
    <w:rsid w:val="00041B4C"/>
    <w:rsid w:val="000421D9"/>
    <w:rsid w:val="00042ADD"/>
    <w:rsid w:val="000439D3"/>
    <w:rsid w:val="00043F5C"/>
    <w:rsid w:val="00045A8B"/>
    <w:rsid w:val="00051265"/>
    <w:rsid w:val="000517E5"/>
    <w:rsid w:val="00054A63"/>
    <w:rsid w:val="000633F2"/>
    <w:rsid w:val="000634FA"/>
    <w:rsid w:val="00070583"/>
    <w:rsid w:val="00071B94"/>
    <w:rsid w:val="0007305E"/>
    <w:rsid w:val="00080867"/>
    <w:rsid w:val="00080A5C"/>
    <w:rsid w:val="00083CFC"/>
    <w:rsid w:val="00083E0F"/>
    <w:rsid w:val="00090A1E"/>
    <w:rsid w:val="0009215A"/>
    <w:rsid w:val="0009492D"/>
    <w:rsid w:val="000A4D7F"/>
    <w:rsid w:val="000A6080"/>
    <w:rsid w:val="000A6F62"/>
    <w:rsid w:val="000B08F8"/>
    <w:rsid w:val="000B7172"/>
    <w:rsid w:val="000B736D"/>
    <w:rsid w:val="000C6A80"/>
    <w:rsid w:val="000D283B"/>
    <w:rsid w:val="000E251C"/>
    <w:rsid w:val="000E2C39"/>
    <w:rsid w:val="000E3B34"/>
    <w:rsid w:val="000E4078"/>
    <w:rsid w:val="000F3D93"/>
    <w:rsid w:val="000F436A"/>
    <w:rsid w:val="000F72F3"/>
    <w:rsid w:val="0010411B"/>
    <w:rsid w:val="00113934"/>
    <w:rsid w:val="001150B8"/>
    <w:rsid w:val="001173CA"/>
    <w:rsid w:val="00117791"/>
    <w:rsid w:val="00124FC7"/>
    <w:rsid w:val="00127864"/>
    <w:rsid w:val="00132B82"/>
    <w:rsid w:val="00136913"/>
    <w:rsid w:val="001373C5"/>
    <w:rsid w:val="001404BB"/>
    <w:rsid w:val="001442C5"/>
    <w:rsid w:val="00144A76"/>
    <w:rsid w:val="001458F5"/>
    <w:rsid w:val="00145AD8"/>
    <w:rsid w:val="001546DA"/>
    <w:rsid w:val="00164F18"/>
    <w:rsid w:val="001652D0"/>
    <w:rsid w:val="00167A8B"/>
    <w:rsid w:val="00171104"/>
    <w:rsid w:val="001714BF"/>
    <w:rsid w:val="001766B4"/>
    <w:rsid w:val="001822D5"/>
    <w:rsid w:val="0018285C"/>
    <w:rsid w:val="001871BC"/>
    <w:rsid w:val="0018747D"/>
    <w:rsid w:val="00187745"/>
    <w:rsid w:val="00190E83"/>
    <w:rsid w:val="00191148"/>
    <w:rsid w:val="00196545"/>
    <w:rsid w:val="00197D32"/>
    <w:rsid w:val="001B02A5"/>
    <w:rsid w:val="001B0568"/>
    <w:rsid w:val="001B34B0"/>
    <w:rsid w:val="001B57EE"/>
    <w:rsid w:val="001B5F6F"/>
    <w:rsid w:val="001B63FE"/>
    <w:rsid w:val="001B6F0B"/>
    <w:rsid w:val="001C44D7"/>
    <w:rsid w:val="001C7E6B"/>
    <w:rsid w:val="001D31CB"/>
    <w:rsid w:val="001D7932"/>
    <w:rsid w:val="001E0245"/>
    <w:rsid w:val="001E2F27"/>
    <w:rsid w:val="001E3831"/>
    <w:rsid w:val="001E51A1"/>
    <w:rsid w:val="001F06D7"/>
    <w:rsid w:val="00202B58"/>
    <w:rsid w:val="00207A67"/>
    <w:rsid w:val="002109C7"/>
    <w:rsid w:val="002202F1"/>
    <w:rsid w:val="002214AD"/>
    <w:rsid w:val="00223732"/>
    <w:rsid w:val="002243E8"/>
    <w:rsid w:val="00230404"/>
    <w:rsid w:val="00236D18"/>
    <w:rsid w:val="00245F6E"/>
    <w:rsid w:val="00246F7B"/>
    <w:rsid w:val="00251438"/>
    <w:rsid w:val="002527BA"/>
    <w:rsid w:val="00254C36"/>
    <w:rsid w:val="00254FA5"/>
    <w:rsid w:val="002553A2"/>
    <w:rsid w:val="00256A4C"/>
    <w:rsid w:val="00256D35"/>
    <w:rsid w:val="002577B0"/>
    <w:rsid w:val="0026292C"/>
    <w:rsid w:val="00274CFB"/>
    <w:rsid w:val="00274D01"/>
    <w:rsid w:val="00277FA3"/>
    <w:rsid w:val="0028400B"/>
    <w:rsid w:val="0028591C"/>
    <w:rsid w:val="00286E6A"/>
    <w:rsid w:val="00291D39"/>
    <w:rsid w:val="002966F1"/>
    <w:rsid w:val="00296D15"/>
    <w:rsid w:val="00297CB8"/>
    <w:rsid w:val="002A3869"/>
    <w:rsid w:val="002A38DA"/>
    <w:rsid w:val="002A4B9F"/>
    <w:rsid w:val="002A59A2"/>
    <w:rsid w:val="002B3AC9"/>
    <w:rsid w:val="002C1B2D"/>
    <w:rsid w:val="002D021A"/>
    <w:rsid w:val="002D16A8"/>
    <w:rsid w:val="002D3FC6"/>
    <w:rsid w:val="002E5436"/>
    <w:rsid w:val="002E6F2E"/>
    <w:rsid w:val="00304545"/>
    <w:rsid w:val="00306AEF"/>
    <w:rsid w:val="00306C82"/>
    <w:rsid w:val="0031063B"/>
    <w:rsid w:val="00316ACA"/>
    <w:rsid w:val="003174DE"/>
    <w:rsid w:val="0031762C"/>
    <w:rsid w:val="003206C8"/>
    <w:rsid w:val="00324645"/>
    <w:rsid w:val="0033168E"/>
    <w:rsid w:val="00332DD6"/>
    <w:rsid w:val="00334BCE"/>
    <w:rsid w:val="00334FF8"/>
    <w:rsid w:val="003429B8"/>
    <w:rsid w:val="003510D5"/>
    <w:rsid w:val="003559A8"/>
    <w:rsid w:val="00361038"/>
    <w:rsid w:val="00362421"/>
    <w:rsid w:val="00362999"/>
    <w:rsid w:val="00362CEF"/>
    <w:rsid w:val="00363503"/>
    <w:rsid w:val="00363BF0"/>
    <w:rsid w:val="003651C0"/>
    <w:rsid w:val="0037044F"/>
    <w:rsid w:val="00370528"/>
    <w:rsid w:val="00371198"/>
    <w:rsid w:val="00371520"/>
    <w:rsid w:val="00380038"/>
    <w:rsid w:val="00381B0C"/>
    <w:rsid w:val="003829EA"/>
    <w:rsid w:val="0038502E"/>
    <w:rsid w:val="00386C6F"/>
    <w:rsid w:val="00387C4A"/>
    <w:rsid w:val="00387CAD"/>
    <w:rsid w:val="003938AC"/>
    <w:rsid w:val="003A38FB"/>
    <w:rsid w:val="003A49D2"/>
    <w:rsid w:val="003A5655"/>
    <w:rsid w:val="003A6206"/>
    <w:rsid w:val="003A768B"/>
    <w:rsid w:val="003B2346"/>
    <w:rsid w:val="003C16F4"/>
    <w:rsid w:val="003C3685"/>
    <w:rsid w:val="003C3EEF"/>
    <w:rsid w:val="003C4696"/>
    <w:rsid w:val="003C4CEE"/>
    <w:rsid w:val="003C5F19"/>
    <w:rsid w:val="003D0DF3"/>
    <w:rsid w:val="003D1031"/>
    <w:rsid w:val="003D1430"/>
    <w:rsid w:val="003D4289"/>
    <w:rsid w:val="003D459B"/>
    <w:rsid w:val="003D4A59"/>
    <w:rsid w:val="003E053C"/>
    <w:rsid w:val="003E2D27"/>
    <w:rsid w:val="003E50C8"/>
    <w:rsid w:val="003E76FD"/>
    <w:rsid w:val="003E7C9D"/>
    <w:rsid w:val="003F51F3"/>
    <w:rsid w:val="003F6BE2"/>
    <w:rsid w:val="00400F34"/>
    <w:rsid w:val="00401DC5"/>
    <w:rsid w:val="00403FF7"/>
    <w:rsid w:val="00406215"/>
    <w:rsid w:val="00407948"/>
    <w:rsid w:val="00412FA8"/>
    <w:rsid w:val="004148BF"/>
    <w:rsid w:val="00415978"/>
    <w:rsid w:val="004175D3"/>
    <w:rsid w:val="00420F24"/>
    <w:rsid w:val="00420F6D"/>
    <w:rsid w:val="00422FBF"/>
    <w:rsid w:val="00425F0D"/>
    <w:rsid w:val="00427F23"/>
    <w:rsid w:val="00430D1C"/>
    <w:rsid w:val="00431E1A"/>
    <w:rsid w:val="00432DDE"/>
    <w:rsid w:val="00433117"/>
    <w:rsid w:val="004345FB"/>
    <w:rsid w:val="00440746"/>
    <w:rsid w:val="00440A64"/>
    <w:rsid w:val="00441CAD"/>
    <w:rsid w:val="00443204"/>
    <w:rsid w:val="004529D4"/>
    <w:rsid w:val="00456C94"/>
    <w:rsid w:val="00464D19"/>
    <w:rsid w:val="004719FA"/>
    <w:rsid w:val="004764D3"/>
    <w:rsid w:val="004800DB"/>
    <w:rsid w:val="00480BC4"/>
    <w:rsid w:val="00483947"/>
    <w:rsid w:val="00485712"/>
    <w:rsid w:val="00485B1F"/>
    <w:rsid w:val="00492996"/>
    <w:rsid w:val="004A4750"/>
    <w:rsid w:val="004A6E5B"/>
    <w:rsid w:val="004B089D"/>
    <w:rsid w:val="004B2AD2"/>
    <w:rsid w:val="004B2C67"/>
    <w:rsid w:val="004B3A5B"/>
    <w:rsid w:val="004B59FD"/>
    <w:rsid w:val="004B61BC"/>
    <w:rsid w:val="004B66BD"/>
    <w:rsid w:val="004C1001"/>
    <w:rsid w:val="004C32DD"/>
    <w:rsid w:val="004C34B5"/>
    <w:rsid w:val="004C5D7B"/>
    <w:rsid w:val="004D3C29"/>
    <w:rsid w:val="004D5FAD"/>
    <w:rsid w:val="004E1AD6"/>
    <w:rsid w:val="004E4774"/>
    <w:rsid w:val="004E6D47"/>
    <w:rsid w:val="004F3F6C"/>
    <w:rsid w:val="004F5D63"/>
    <w:rsid w:val="004F66FD"/>
    <w:rsid w:val="00500668"/>
    <w:rsid w:val="00506CFF"/>
    <w:rsid w:val="00511C3D"/>
    <w:rsid w:val="00511CF1"/>
    <w:rsid w:val="005127C5"/>
    <w:rsid w:val="005163DC"/>
    <w:rsid w:val="0051641F"/>
    <w:rsid w:val="00521253"/>
    <w:rsid w:val="00521E9D"/>
    <w:rsid w:val="005249A2"/>
    <w:rsid w:val="00530278"/>
    <w:rsid w:val="00533E17"/>
    <w:rsid w:val="0054042E"/>
    <w:rsid w:val="00545800"/>
    <w:rsid w:val="00550B9C"/>
    <w:rsid w:val="00556E9E"/>
    <w:rsid w:val="00557BF0"/>
    <w:rsid w:val="0056284F"/>
    <w:rsid w:val="00565F9F"/>
    <w:rsid w:val="00566042"/>
    <w:rsid w:val="00570886"/>
    <w:rsid w:val="005713E4"/>
    <w:rsid w:val="00574099"/>
    <w:rsid w:val="00574C3B"/>
    <w:rsid w:val="00577045"/>
    <w:rsid w:val="0058092D"/>
    <w:rsid w:val="00580B1C"/>
    <w:rsid w:val="00580E02"/>
    <w:rsid w:val="0058252E"/>
    <w:rsid w:val="00584D80"/>
    <w:rsid w:val="00591334"/>
    <w:rsid w:val="005915E0"/>
    <w:rsid w:val="005920A0"/>
    <w:rsid w:val="005943FB"/>
    <w:rsid w:val="00597018"/>
    <w:rsid w:val="005A5B71"/>
    <w:rsid w:val="005B1365"/>
    <w:rsid w:val="005B780D"/>
    <w:rsid w:val="005C575E"/>
    <w:rsid w:val="005D6019"/>
    <w:rsid w:val="005E3D15"/>
    <w:rsid w:val="005E4DCF"/>
    <w:rsid w:val="005E5880"/>
    <w:rsid w:val="005E759D"/>
    <w:rsid w:val="005F0030"/>
    <w:rsid w:val="005F522E"/>
    <w:rsid w:val="00605356"/>
    <w:rsid w:val="00605F05"/>
    <w:rsid w:val="00613C12"/>
    <w:rsid w:val="0061488E"/>
    <w:rsid w:val="006175CC"/>
    <w:rsid w:val="006177E5"/>
    <w:rsid w:val="00617905"/>
    <w:rsid w:val="00625091"/>
    <w:rsid w:val="00631893"/>
    <w:rsid w:val="00635CD1"/>
    <w:rsid w:val="00643BDE"/>
    <w:rsid w:val="00645A72"/>
    <w:rsid w:val="00646D0E"/>
    <w:rsid w:val="0065156D"/>
    <w:rsid w:val="00656645"/>
    <w:rsid w:val="00661AA4"/>
    <w:rsid w:val="00663453"/>
    <w:rsid w:val="0066457A"/>
    <w:rsid w:val="006648EF"/>
    <w:rsid w:val="00666F6E"/>
    <w:rsid w:val="00667892"/>
    <w:rsid w:val="00667EE5"/>
    <w:rsid w:val="00671017"/>
    <w:rsid w:val="00674493"/>
    <w:rsid w:val="00680A57"/>
    <w:rsid w:val="00682896"/>
    <w:rsid w:val="0068394C"/>
    <w:rsid w:val="006847F6"/>
    <w:rsid w:val="0068670E"/>
    <w:rsid w:val="0069367B"/>
    <w:rsid w:val="00696317"/>
    <w:rsid w:val="006A1A30"/>
    <w:rsid w:val="006A448F"/>
    <w:rsid w:val="006A4FB4"/>
    <w:rsid w:val="006A6DAF"/>
    <w:rsid w:val="006B0AC9"/>
    <w:rsid w:val="006B2454"/>
    <w:rsid w:val="006B24FB"/>
    <w:rsid w:val="006B599E"/>
    <w:rsid w:val="006C7288"/>
    <w:rsid w:val="006D2968"/>
    <w:rsid w:val="006E0022"/>
    <w:rsid w:val="006E38E1"/>
    <w:rsid w:val="006E4E94"/>
    <w:rsid w:val="006E52DB"/>
    <w:rsid w:val="006E689D"/>
    <w:rsid w:val="006F2CE5"/>
    <w:rsid w:val="006F6ECA"/>
    <w:rsid w:val="0070531D"/>
    <w:rsid w:val="00705B50"/>
    <w:rsid w:val="00710091"/>
    <w:rsid w:val="00713EE4"/>
    <w:rsid w:val="00714B90"/>
    <w:rsid w:val="0071577B"/>
    <w:rsid w:val="007163DE"/>
    <w:rsid w:val="0072212F"/>
    <w:rsid w:val="00724162"/>
    <w:rsid w:val="0072658B"/>
    <w:rsid w:val="007334A1"/>
    <w:rsid w:val="0073789B"/>
    <w:rsid w:val="00741D8E"/>
    <w:rsid w:val="007436BF"/>
    <w:rsid w:val="00747EBE"/>
    <w:rsid w:val="00752C3F"/>
    <w:rsid w:val="007813BB"/>
    <w:rsid w:val="00781726"/>
    <w:rsid w:val="007828B2"/>
    <w:rsid w:val="00784C22"/>
    <w:rsid w:val="00786E6E"/>
    <w:rsid w:val="00790AFA"/>
    <w:rsid w:val="00791084"/>
    <w:rsid w:val="007964F5"/>
    <w:rsid w:val="007A1FA4"/>
    <w:rsid w:val="007A4EAE"/>
    <w:rsid w:val="007A50AF"/>
    <w:rsid w:val="007A6AD8"/>
    <w:rsid w:val="007B0414"/>
    <w:rsid w:val="007B0622"/>
    <w:rsid w:val="007B06F9"/>
    <w:rsid w:val="007B2E6E"/>
    <w:rsid w:val="007B2F98"/>
    <w:rsid w:val="007B4876"/>
    <w:rsid w:val="007C5478"/>
    <w:rsid w:val="007C6874"/>
    <w:rsid w:val="007D04FE"/>
    <w:rsid w:val="007D4EE9"/>
    <w:rsid w:val="007D57DB"/>
    <w:rsid w:val="007D5B59"/>
    <w:rsid w:val="007D6E7C"/>
    <w:rsid w:val="007E33F5"/>
    <w:rsid w:val="007E6C2A"/>
    <w:rsid w:val="007F26A1"/>
    <w:rsid w:val="007F3841"/>
    <w:rsid w:val="007F4CC7"/>
    <w:rsid w:val="00801CB3"/>
    <w:rsid w:val="00812E9B"/>
    <w:rsid w:val="00814835"/>
    <w:rsid w:val="00816669"/>
    <w:rsid w:val="00817AB9"/>
    <w:rsid w:val="00824B60"/>
    <w:rsid w:val="00827926"/>
    <w:rsid w:val="008304B4"/>
    <w:rsid w:val="00832387"/>
    <w:rsid w:val="00835688"/>
    <w:rsid w:val="00836994"/>
    <w:rsid w:val="00850ECD"/>
    <w:rsid w:val="008657B4"/>
    <w:rsid w:val="00873BBD"/>
    <w:rsid w:val="008828B5"/>
    <w:rsid w:val="00892B34"/>
    <w:rsid w:val="0089698E"/>
    <w:rsid w:val="008979E6"/>
    <w:rsid w:val="008A47FD"/>
    <w:rsid w:val="008A49AF"/>
    <w:rsid w:val="008B0360"/>
    <w:rsid w:val="008B7735"/>
    <w:rsid w:val="008C09CF"/>
    <w:rsid w:val="008C1E89"/>
    <w:rsid w:val="008C5374"/>
    <w:rsid w:val="008C665D"/>
    <w:rsid w:val="008D0849"/>
    <w:rsid w:val="008D4B2A"/>
    <w:rsid w:val="008D5AAB"/>
    <w:rsid w:val="008E04C9"/>
    <w:rsid w:val="008E3E5D"/>
    <w:rsid w:val="008E6DDF"/>
    <w:rsid w:val="008F2357"/>
    <w:rsid w:val="008F7858"/>
    <w:rsid w:val="008F7912"/>
    <w:rsid w:val="00901474"/>
    <w:rsid w:val="00901775"/>
    <w:rsid w:val="00905EC1"/>
    <w:rsid w:val="0091124B"/>
    <w:rsid w:val="00912154"/>
    <w:rsid w:val="00921561"/>
    <w:rsid w:val="00921A0A"/>
    <w:rsid w:val="00925272"/>
    <w:rsid w:val="0092554F"/>
    <w:rsid w:val="00932563"/>
    <w:rsid w:val="00941856"/>
    <w:rsid w:val="0094353B"/>
    <w:rsid w:val="009454E8"/>
    <w:rsid w:val="009502FE"/>
    <w:rsid w:val="00952F12"/>
    <w:rsid w:val="009566D3"/>
    <w:rsid w:val="00962DA5"/>
    <w:rsid w:val="00980D5C"/>
    <w:rsid w:val="0098450B"/>
    <w:rsid w:val="0098476D"/>
    <w:rsid w:val="00985B11"/>
    <w:rsid w:val="009873EC"/>
    <w:rsid w:val="0099115B"/>
    <w:rsid w:val="009948C0"/>
    <w:rsid w:val="00997E73"/>
    <w:rsid w:val="009A04F0"/>
    <w:rsid w:val="009A0940"/>
    <w:rsid w:val="009A12BF"/>
    <w:rsid w:val="009A433C"/>
    <w:rsid w:val="009A7543"/>
    <w:rsid w:val="009B0D88"/>
    <w:rsid w:val="009B3F71"/>
    <w:rsid w:val="009B438E"/>
    <w:rsid w:val="009B57C2"/>
    <w:rsid w:val="009C097C"/>
    <w:rsid w:val="009C15FA"/>
    <w:rsid w:val="009C3729"/>
    <w:rsid w:val="009C6D4C"/>
    <w:rsid w:val="009D0624"/>
    <w:rsid w:val="009D430A"/>
    <w:rsid w:val="009E113D"/>
    <w:rsid w:val="009E3AED"/>
    <w:rsid w:val="009F28D1"/>
    <w:rsid w:val="009F3182"/>
    <w:rsid w:val="009F6BE8"/>
    <w:rsid w:val="00A003E4"/>
    <w:rsid w:val="00A0210A"/>
    <w:rsid w:val="00A059A7"/>
    <w:rsid w:val="00A07DA2"/>
    <w:rsid w:val="00A100E3"/>
    <w:rsid w:val="00A101C6"/>
    <w:rsid w:val="00A1314E"/>
    <w:rsid w:val="00A13372"/>
    <w:rsid w:val="00A141E8"/>
    <w:rsid w:val="00A15B4D"/>
    <w:rsid w:val="00A15B78"/>
    <w:rsid w:val="00A22017"/>
    <w:rsid w:val="00A24C3B"/>
    <w:rsid w:val="00A25777"/>
    <w:rsid w:val="00A263F8"/>
    <w:rsid w:val="00A325E2"/>
    <w:rsid w:val="00A3309E"/>
    <w:rsid w:val="00A33360"/>
    <w:rsid w:val="00A3366D"/>
    <w:rsid w:val="00A410A3"/>
    <w:rsid w:val="00A42853"/>
    <w:rsid w:val="00A449F4"/>
    <w:rsid w:val="00A4525F"/>
    <w:rsid w:val="00A47116"/>
    <w:rsid w:val="00A471BC"/>
    <w:rsid w:val="00A5019A"/>
    <w:rsid w:val="00A51B6C"/>
    <w:rsid w:val="00A52D2C"/>
    <w:rsid w:val="00A633CE"/>
    <w:rsid w:val="00A655B5"/>
    <w:rsid w:val="00A664EC"/>
    <w:rsid w:val="00A75551"/>
    <w:rsid w:val="00A8087B"/>
    <w:rsid w:val="00A82887"/>
    <w:rsid w:val="00A8551D"/>
    <w:rsid w:val="00A859BF"/>
    <w:rsid w:val="00A93218"/>
    <w:rsid w:val="00AA0ADC"/>
    <w:rsid w:val="00AA4672"/>
    <w:rsid w:val="00AA63D3"/>
    <w:rsid w:val="00AB2E6C"/>
    <w:rsid w:val="00AB7B16"/>
    <w:rsid w:val="00AC4470"/>
    <w:rsid w:val="00AC6D20"/>
    <w:rsid w:val="00AD0B65"/>
    <w:rsid w:val="00AD748E"/>
    <w:rsid w:val="00AE0870"/>
    <w:rsid w:val="00AE1266"/>
    <w:rsid w:val="00AE2F05"/>
    <w:rsid w:val="00AE2FD1"/>
    <w:rsid w:val="00AE53E4"/>
    <w:rsid w:val="00AE5D0E"/>
    <w:rsid w:val="00AE6EA9"/>
    <w:rsid w:val="00AE704D"/>
    <w:rsid w:val="00B00AEC"/>
    <w:rsid w:val="00B01F01"/>
    <w:rsid w:val="00B06FFB"/>
    <w:rsid w:val="00B112F0"/>
    <w:rsid w:val="00B11FA0"/>
    <w:rsid w:val="00B124C0"/>
    <w:rsid w:val="00B1378B"/>
    <w:rsid w:val="00B16B42"/>
    <w:rsid w:val="00B17CCA"/>
    <w:rsid w:val="00B27F9C"/>
    <w:rsid w:val="00B30F0A"/>
    <w:rsid w:val="00B349F2"/>
    <w:rsid w:val="00B37D1B"/>
    <w:rsid w:val="00B44DB2"/>
    <w:rsid w:val="00B44F90"/>
    <w:rsid w:val="00B47C1B"/>
    <w:rsid w:val="00B5155C"/>
    <w:rsid w:val="00B53422"/>
    <w:rsid w:val="00B56F08"/>
    <w:rsid w:val="00B6033F"/>
    <w:rsid w:val="00B64357"/>
    <w:rsid w:val="00B65C8A"/>
    <w:rsid w:val="00B745AA"/>
    <w:rsid w:val="00B82F17"/>
    <w:rsid w:val="00B953D8"/>
    <w:rsid w:val="00B953F0"/>
    <w:rsid w:val="00B977BD"/>
    <w:rsid w:val="00BA2587"/>
    <w:rsid w:val="00BA4371"/>
    <w:rsid w:val="00BA6074"/>
    <w:rsid w:val="00BB34A7"/>
    <w:rsid w:val="00BB7C94"/>
    <w:rsid w:val="00BC0AC3"/>
    <w:rsid w:val="00BC0E55"/>
    <w:rsid w:val="00BC1D28"/>
    <w:rsid w:val="00BC4E7A"/>
    <w:rsid w:val="00BD0D11"/>
    <w:rsid w:val="00BD4649"/>
    <w:rsid w:val="00BD6A29"/>
    <w:rsid w:val="00BE084E"/>
    <w:rsid w:val="00BE3414"/>
    <w:rsid w:val="00BE3A4A"/>
    <w:rsid w:val="00BE3DFC"/>
    <w:rsid w:val="00BE48A0"/>
    <w:rsid w:val="00BE4BAE"/>
    <w:rsid w:val="00BE59F4"/>
    <w:rsid w:val="00BF01BB"/>
    <w:rsid w:val="00BF0DD3"/>
    <w:rsid w:val="00BF1CBD"/>
    <w:rsid w:val="00BF1D2C"/>
    <w:rsid w:val="00C01135"/>
    <w:rsid w:val="00C02BB3"/>
    <w:rsid w:val="00C07663"/>
    <w:rsid w:val="00C10E19"/>
    <w:rsid w:val="00C11759"/>
    <w:rsid w:val="00C139F4"/>
    <w:rsid w:val="00C158BF"/>
    <w:rsid w:val="00C22E50"/>
    <w:rsid w:val="00C24B21"/>
    <w:rsid w:val="00C25156"/>
    <w:rsid w:val="00C267C9"/>
    <w:rsid w:val="00C27776"/>
    <w:rsid w:val="00C400F0"/>
    <w:rsid w:val="00C429ED"/>
    <w:rsid w:val="00C44171"/>
    <w:rsid w:val="00C47A0D"/>
    <w:rsid w:val="00C53096"/>
    <w:rsid w:val="00C54FE8"/>
    <w:rsid w:val="00C628B0"/>
    <w:rsid w:val="00C644AD"/>
    <w:rsid w:val="00C64A59"/>
    <w:rsid w:val="00C65CEC"/>
    <w:rsid w:val="00C70D8C"/>
    <w:rsid w:val="00C73037"/>
    <w:rsid w:val="00C811BC"/>
    <w:rsid w:val="00C93904"/>
    <w:rsid w:val="00CA0B59"/>
    <w:rsid w:val="00CA2FDC"/>
    <w:rsid w:val="00CA538D"/>
    <w:rsid w:val="00CA5C03"/>
    <w:rsid w:val="00CA726B"/>
    <w:rsid w:val="00CB23B7"/>
    <w:rsid w:val="00CB506D"/>
    <w:rsid w:val="00CB5471"/>
    <w:rsid w:val="00CB6563"/>
    <w:rsid w:val="00CC1321"/>
    <w:rsid w:val="00CC13CA"/>
    <w:rsid w:val="00CC65D3"/>
    <w:rsid w:val="00CD244B"/>
    <w:rsid w:val="00CD40A1"/>
    <w:rsid w:val="00CD4251"/>
    <w:rsid w:val="00CD5575"/>
    <w:rsid w:val="00CE2EA8"/>
    <w:rsid w:val="00CE3CD7"/>
    <w:rsid w:val="00CE6DA7"/>
    <w:rsid w:val="00CF49FD"/>
    <w:rsid w:val="00D141EE"/>
    <w:rsid w:val="00D15B19"/>
    <w:rsid w:val="00D16341"/>
    <w:rsid w:val="00D23D06"/>
    <w:rsid w:val="00D240F3"/>
    <w:rsid w:val="00D261ED"/>
    <w:rsid w:val="00D27216"/>
    <w:rsid w:val="00D33E16"/>
    <w:rsid w:val="00D37D66"/>
    <w:rsid w:val="00D405DE"/>
    <w:rsid w:val="00D43557"/>
    <w:rsid w:val="00D4671F"/>
    <w:rsid w:val="00D53511"/>
    <w:rsid w:val="00D61471"/>
    <w:rsid w:val="00D61B0C"/>
    <w:rsid w:val="00D629A3"/>
    <w:rsid w:val="00D67FC9"/>
    <w:rsid w:val="00D7709D"/>
    <w:rsid w:val="00D77D86"/>
    <w:rsid w:val="00D81B9E"/>
    <w:rsid w:val="00D81BB6"/>
    <w:rsid w:val="00D85001"/>
    <w:rsid w:val="00D86754"/>
    <w:rsid w:val="00D86F52"/>
    <w:rsid w:val="00D87198"/>
    <w:rsid w:val="00D8792E"/>
    <w:rsid w:val="00D90537"/>
    <w:rsid w:val="00D9157C"/>
    <w:rsid w:val="00DA3AE7"/>
    <w:rsid w:val="00DA704A"/>
    <w:rsid w:val="00DB38ED"/>
    <w:rsid w:val="00DB6662"/>
    <w:rsid w:val="00DB749A"/>
    <w:rsid w:val="00DC0FDB"/>
    <w:rsid w:val="00DC662C"/>
    <w:rsid w:val="00DD5AE7"/>
    <w:rsid w:val="00DE1806"/>
    <w:rsid w:val="00DE2DF2"/>
    <w:rsid w:val="00DE3428"/>
    <w:rsid w:val="00DE6915"/>
    <w:rsid w:val="00DF2AC1"/>
    <w:rsid w:val="00DF4ACB"/>
    <w:rsid w:val="00DF5F9A"/>
    <w:rsid w:val="00DF7BD1"/>
    <w:rsid w:val="00E00926"/>
    <w:rsid w:val="00E05720"/>
    <w:rsid w:val="00E10827"/>
    <w:rsid w:val="00E250F4"/>
    <w:rsid w:val="00E31A05"/>
    <w:rsid w:val="00E3285A"/>
    <w:rsid w:val="00E35064"/>
    <w:rsid w:val="00E40D45"/>
    <w:rsid w:val="00E463CD"/>
    <w:rsid w:val="00E515E8"/>
    <w:rsid w:val="00E568A3"/>
    <w:rsid w:val="00E57EA3"/>
    <w:rsid w:val="00E61CF2"/>
    <w:rsid w:val="00E66774"/>
    <w:rsid w:val="00E70F7A"/>
    <w:rsid w:val="00E7234F"/>
    <w:rsid w:val="00E724F6"/>
    <w:rsid w:val="00E72B50"/>
    <w:rsid w:val="00E7485F"/>
    <w:rsid w:val="00E838AE"/>
    <w:rsid w:val="00E83E4F"/>
    <w:rsid w:val="00E83EA5"/>
    <w:rsid w:val="00E87BBF"/>
    <w:rsid w:val="00E91259"/>
    <w:rsid w:val="00E9605C"/>
    <w:rsid w:val="00EA1360"/>
    <w:rsid w:val="00EA2C23"/>
    <w:rsid w:val="00EA50DE"/>
    <w:rsid w:val="00EA6F87"/>
    <w:rsid w:val="00EA77B8"/>
    <w:rsid w:val="00EB0B85"/>
    <w:rsid w:val="00EB1B53"/>
    <w:rsid w:val="00EB2504"/>
    <w:rsid w:val="00EB2E8D"/>
    <w:rsid w:val="00EB3B05"/>
    <w:rsid w:val="00EB3E77"/>
    <w:rsid w:val="00EB4A18"/>
    <w:rsid w:val="00EB5F0E"/>
    <w:rsid w:val="00EB66B1"/>
    <w:rsid w:val="00EB66DF"/>
    <w:rsid w:val="00EC0416"/>
    <w:rsid w:val="00EC6140"/>
    <w:rsid w:val="00EC7479"/>
    <w:rsid w:val="00EC77B7"/>
    <w:rsid w:val="00ED07AE"/>
    <w:rsid w:val="00ED1DD1"/>
    <w:rsid w:val="00EE28D8"/>
    <w:rsid w:val="00EE591F"/>
    <w:rsid w:val="00EE5DA1"/>
    <w:rsid w:val="00EE663C"/>
    <w:rsid w:val="00F00E0B"/>
    <w:rsid w:val="00F01B80"/>
    <w:rsid w:val="00F03B5D"/>
    <w:rsid w:val="00F1010D"/>
    <w:rsid w:val="00F11829"/>
    <w:rsid w:val="00F154F8"/>
    <w:rsid w:val="00F16046"/>
    <w:rsid w:val="00F226F0"/>
    <w:rsid w:val="00F23D38"/>
    <w:rsid w:val="00F307A5"/>
    <w:rsid w:val="00F32CA7"/>
    <w:rsid w:val="00F368C4"/>
    <w:rsid w:val="00F36D80"/>
    <w:rsid w:val="00F37E41"/>
    <w:rsid w:val="00F426D8"/>
    <w:rsid w:val="00F42E51"/>
    <w:rsid w:val="00F44BF3"/>
    <w:rsid w:val="00F568D7"/>
    <w:rsid w:val="00F63CF9"/>
    <w:rsid w:val="00F6402F"/>
    <w:rsid w:val="00F65F0B"/>
    <w:rsid w:val="00F66E57"/>
    <w:rsid w:val="00F74271"/>
    <w:rsid w:val="00F81BDF"/>
    <w:rsid w:val="00F86552"/>
    <w:rsid w:val="00F86636"/>
    <w:rsid w:val="00F92545"/>
    <w:rsid w:val="00F92BB5"/>
    <w:rsid w:val="00FA19D2"/>
    <w:rsid w:val="00FA5FB7"/>
    <w:rsid w:val="00FA7904"/>
    <w:rsid w:val="00FA7F85"/>
    <w:rsid w:val="00FC2511"/>
    <w:rsid w:val="00FC2F20"/>
    <w:rsid w:val="00FC344E"/>
    <w:rsid w:val="00FC3933"/>
    <w:rsid w:val="00FC7759"/>
    <w:rsid w:val="00FC7E8C"/>
    <w:rsid w:val="00FD05A2"/>
    <w:rsid w:val="00FD164C"/>
    <w:rsid w:val="00FE0333"/>
    <w:rsid w:val="00FE3A51"/>
    <w:rsid w:val="00FE68E1"/>
    <w:rsid w:val="00FF22F3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B3849B"/>
  <w15:docId w15:val="{425CB3AA-0147-4AF7-985E-FBF7B047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4FE8"/>
    <w:pPr>
      <w:widowControl w:val="0"/>
      <w:spacing w:line="320" w:lineRule="exact"/>
    </w:pPr>
    <w:rPr>
      <w:rFonts w:ascii="Technika" w:hAnsi="Technika"/>
      <w:sz w:val="20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paragraph" w:customStyle="1" w:styleId="Zahlavi">
    <w:name w:val="Zahlavi"/>
    <w:basedOn w:val="Normln"/>
    <w:qFormat/>
    <w:rsid w:val="000421D9"/>
    <w:pPr>
      <w:spacing w:line="300" w:lineRule="exact"/>
    </w:pPr>
    <w:rPr>
      <w:b/>
      <w:bCs/>
      <w:caps/>
      <w:spacing w:val="8"/>
      <w:kern w:val="20"/>
      <w:szCs w:val="20"/>
      <w:lang w:val="en-GB" w:bidi="ar-SA"/>
      <w14:numForm w14:val="lining"/>
      <w14:numSpacing w14:val="proportional"/>
    </w:rPr>
  </w:style>
  <w:style w:type="paragraph" w:customStyle="1" w:styleId="Nadpiszpravy">
    <w:name w:val="Nadpis zpravy"/>
    <w:basedOn w:val="Normln"/>
    <w:qFormat/>
    <w:rsid w:val="006B599E"/>
    <w:rPr>
      <w:b/>
      <w:bCs/>
      <w:caps/>
      <w:spacing w:val="8"/>
      <w:sz w:val="24"/>
    </w:rPr>
  </w:style>
  <w:style w:type="paragraph" w:customStyle="1" w:styleId="Perex">
    <w:name w:val="Perex"/>
    <w:basedOn w:val="Normln"/>
    <w:qFormat/>
    <w:rsid w:val="00C54FE8"/>
    <w:rPr>
      <w:b/>
    </w:rPr>
  </w:style>
  <w:style w:type="character" w:customStyle="1" w:styleId="ZapatiChar">
    <w:name w:val="Zapati Char"/>
    <w:basedOn w:val="Standardnpsmoodstavce"/>
    <w:link w:val="Zapati"/>
    <w:locked/>
    <w:rsid w:val="00C10E19"/>
    <w:rPr>
      <w:rFonts w:ascii="Technika" w:hAnsi="Technika" w:cs="Arial"/>
      <w:sz w:val="18"/>
      <w:szCs w:val="18"/>
    </w:rPr>
  </w:style>
  <w:style w:type="paragraph" w:customStyle="1" w:styleId="Zapati">
    <w:name w:val="Zapati"/>
    <w:basedOn w:val="Normln"/>
    <w:link w:val="ZapatiChar"/>
    <w:qFormat/>
    <w:rsid w:val="00C10E19"/>
    <w:pPr>
      <w:spacing w:line="240" w:lineRule="auto"/>
    </w:pPr>
    <w:rPr>
      <w:rFonts w:cs="Arial"/>
      <w:sz w:val="18"/>
      <w:szCs w:val="18"/>
    </w:rPr>
  </w:style>
  <w:style w:type="paragraph" w:customStyle="1" w:styleId="Default">
    <w:name w:val="Default"/>
    <w:rsid w:val="00F03B5D"/>
    <w:pPr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847F6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D4251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F7858"/>
    <w:rPr>
      <w:color w:val="605E5C"/>
      <w:shd w:val="clear" w:color="auto" w:fill="E1DFDD"/>
    </w:rPr>
  </w:style>
  <w:style w:type="character" w:customStyle="1" w:styleId="RICAIPBULLETSChar">
    <w:name w:val="RICAIP BULLETS Char"/>
    <w:basedOn w:val="Standardnpsmoodstavce"/>
    <w:link w:val="RICAIPBULLETS"/>
    <w:locked/>
    <w:rsid w:val="00663453"/>
    <w:rPr>
      <w:color w:val="000000"/>
    </w:rPr>
  </w:style>
  <w:style w:type="paragraph" w:customStyle="1" w:styleId="RICAIPBULLETS">
    <w:name w:val="RICAIP BULLETS"/>
    <w:basedOn w:val="Normln"/>
    <w:link w:val="RICAIPBULLETSChar"/>
    <w:rsid w:val="00663453"/>
    <w:pPr>
      <w:widowControl/>
      <w:numPr>
        <w:numId w:val="2"/>
      </w:numPr>
    </w:pPr>
    <w:rPr>
      <w:rFonts w:ascii="Liberation Serif" w:hAnsi="Liberation Serif"/>
      <w:color w:val="000000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F92B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92BB5"/>
    <w:pPr>
      <w:spacing w:line="240" w:lineRule="auto"/>
    </w:pPr>
    <w:rPr>
      <w:rFonts w:cs="Mangal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92BB5"/>
    <w:rPr>
      <w:rFonts w:ascii="Technika" w:hAnsi="Technika"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2B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2BB5"/>
    <w:rPr>
      <w:rFonts w:ascii="Technika" w:hAnsi="Technika" w:cs="Mangal"/>
      <w:b/>
      <w:bCs/>
      <w:sz w:val="20"/>
      <w:szCs w:val="18"/>
    </w:rPr>
  </w:style>
  <w:style w:type="paragraph" w:styleId="Normlnweb">
    <w:name w:val="Normal (Web)"/>
    <w:basedOn w:val="Normln"/>
    <w:uiPriority w:val="99"/>
    <w:unhideWhenUsed/>
    <w:qFormat/>
    <w:rsid w:val="00BE59F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cs-CZ" w:bidi="ar-SA"/>
    </w:rPr>
  </w:style>
  <w:style w:type="paragraph" w:customStyle="1" w:styleId="xmsonormal">
    <w:name w:val="x_msonormal"/>
    <w:basedOn w:val="Normln"/>
    <w:rsid w:val="004175D3"/>
    <w:pPr>
      <w:widowControl/>
      <w:spacing w:line="240" w:lineRule="auto"/>
    </w:pPr>
    <w:rPr>
      <w:rFonts w:ascii="Calibri" w:eastAsiaTheme="minorHAnsi" w:hAnsi="Calibri" w:cs="Calibri"/>
      <w:sz w:val="22"/>
      <w:szCs w:val="22"/>
      <w:lang w:eastAsia="cs-CZ" w:bidi="ar-SA"/>
    </w:rPr>
  </w:style>
  <w:style w:type="character" w:customStyle="1" w:styleId="OdstavectextChar">
    <w:name w:val="Odstavec_text Char"/>
    <w:basedOn w:val="Standardnpsmoodstavce"/>
    <w:link w:val="Odstavectext"/>
    <w:qFormat/>
    <w:rsid w:val="00136913"/>
    <w:rPr>
      <w:rFonts w:ascii="Arial" w:hAnsi="Arial" w:cs="Arial"/>
      <w:color w:val="1A1918"/>
      <w:sz w:val="20"/>
      <w:szCs w:val="20"/>
    </w:rPr>
  </w:style>
  <w:style w:type="paragraph" w:customStyle="1" w:styleId="Odstavectext">
    <w:name w:val="Odstavec_text"/>
    <w:basedOn w:val="Normln"/>
    <w:link w:val="OdstavectextChar"/>
    <w:qFormat/>
    <w:rsid w:val="00136913"/>
    <w:pPr>
      <w:widowControl/>
      <w:suppressAutoHyphens/>
      <w:spacing w:after="200" w:line="276" w:lineRule="auto"/>
    </w:pPr>
    <w:rPr>
      <w:rFonts w:ascii="Arial" w:hAnsi="Arial" w:cs="Arial"/>
      <w:color w:val="1A1918"/>
      <w:szCs w:val="20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13691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B59FD"/>
    <w:rPr>
      <w:rFonts w:ascii="Technika" w:hAnsi="Technika" w:cs="Mangal"/>
      <w:sz w:val="20"/>
    </w:rPr>
  </w:style>
  <w:style w:type="paragraph" w:customStyle="1" w:styleId="pf0">
    <w:name w:val="pf0"/>
    <w:basedOn w:val="Normln"/>
    <w:rsid w:val="00B00AE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cs-CZ" w:bidi="ar-SA"/>
    </w:rPr>
  </w:style>
  <w:style w:type="character" w:customStyle="1" w:styleId="cf01">
    <w:name w:val="cf01"/>
    <w:basedOn w:val="Standardnpsmoodstavce"/>
    <w:rsid w:val="00B00AEC"/>
    <w:rPr>
      <w:rFonts w:ascii="Segoe UI" w:hAnsi="Segoe UI" w:cs="Segoe UI" w:hint="default"/>
      <w:sz w:val="18"/>
      <w:szCs w:val="18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E7234F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901474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083E0F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041B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1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1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1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2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0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5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6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7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5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7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6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2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8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7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3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4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7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6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7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3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0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7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9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0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78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3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9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6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7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9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5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2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8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78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7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7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cp40.cz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ncp40.cz/udalosti/MSV2023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ena.novakova@cvut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ciirc.cvut.cz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estbed.ciirc.cvut.cz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e%20Budinov&#225;\Downloads\Tiskova%20zprava%20C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5C044A744A63418EA28A7D289BCFBD" ma:contentTypeVersion="1" ma:contentTypeDescription="Vytvoří nový dokument" ma:contentTypeScope="" ma:versionID="1946d90a1db05edac4ffd4eb07551333">
  <xsd:schema xmlns:xsd="http://www.w3.org/2001/XMLSchema" xmlns:xs="http://www.w3.org/2001/XMLSchema" xmlns:p="http://schemas.microsoft.com/office/2006/metadata/properties" xmlns:ns2="1f21efa9-a403-444a-8169-4661883491ca" targetNamespace="http://schemas.microsoft.com/office/2006/metadata/properties" ma:root="true" ma:fieldsID="d105a48a8f9afc550fc0f5e3d281a87d" ns2:_="">
    <xsd:import namespace="1f21efa9-a403-444a-8169-4661883491c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1efa9-a403-444a-8169-466188349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295073-3353-4D94-A2F7-78BE08EDE4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A7E08E-EE85-4F0A-A96A-18207BD9A4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840A9C-6791-4810-8EE2-B6CB89721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1efa9-a403-444a-8169-466188349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7CBF83-A045-4875-9F65-880ADF316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Tiskova zprava CZ</Template>
  <TotalTime>273</TotalTime>
  <Pages>5</Pages>
  <Words>1968</Words>
  <Characters>11615</Characters>
  <Application>Microsoft Office Word</Application>
  <DocSecurity>0</DocSecurity>
  <Lines>96</Lines>
  <Paragraphs>27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TZ</vt:lpstr>
      <vt:lpstr>TZ</vt:lpstr>
      <vt:lpstr>TZ</vt:lpstr>
    </vt:vector>
  </TitlesOfParts>
  <Company/>
  <LinksUpToDate>false</LinksUpToDate>
  <CharactersWithSpaces>13556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</dc:title>
  <dc:creator>Alena.Novakova@cvut.cz</dc:creator>
  <cp:lastModifiedBy>novaka21</cp:lastModifiedBy>
  <cp:revision>10</cp:revision>
  <cp:lastPrinted>2023-04-24T11:45:00Z</cp:lastPrinted>
  <dcterms:created xsi:type="dcterms:W3CDTF">2023-09-08T13:32:00Z</dcterms:created>
  <dcterms:modified xsi:type="dcterms:W3CDTF">2023-09-11T14:02:00Z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0x010100DE5C044A744A63418EA28A7D289BCFBD</vt:lpwstr>
  </property>
  <property fmtid="{D5CDD505-2E9C-101B-9397-08002B2CF9AE}" pid="3" name="MSIP_Label_b1c9b508-7c6e-42bd-bedf-808292653d6c_Enabled">
    <vt:lpwstr>true</vt:lpwstr>
  </property>
  <property fmtid="{D5CDD505-2E9C-101B-9397-08002B2CF9AE}" pid="4" name="MSIP_Label_b1c9b508-7c6e-42bd-bedf-808292653d6c_SetDate">
    <vt:lpwstr>2023-02-03T09:58:49Z</vt:lpwstr>
  </property>
  <property fmtid="{D5CDD505-2E9C-101B-9397-08002B2CF9AE}" pid="5" name="MSIP_Label_b1c9b508-7c6e-42bd-bedf-808292653d6c_Method">
    <vt:lpwstr>Standard</vt:lpwstr>
  </property>
  <property fmtid="{D5CDD505-2E9C-101B-9397-08002B2CF9AE}" pid="6" name="MSIP_Label_b1c9b508-7c6e-42bd-bedf-808292653d6c_Name">
    <vt:lpwstr>b1c9b508-7c6e-42bd-bedf-808292653d6c</vt:lpwstr>
  </property>
  <property fmtid="{D5CDD505-2E9C-101B-9397-08002B2CF9AE}" pid="7" name="MSIP_Label_b1c9b508-7c6e-42bd-bedf-808292653d6c_SiteId">
    <vt:lpwstr>2882be50-2012-4d88-ac86-544124e120c8</vt:lpwstr>
  </property>
  <property fmtid="{D5CDD505-2E9C-101B-9397-08002B2CF9AE}" pid="8" name="MSIP_Label_b1c9b508-7c6e-42bd-bedf-808292653d6c_ActionId">
    <vt:lpwstr>bb5a3a62-b95e-4ef4-a3b0-89cfed754f87</vt:lpwstr>
  </property>
  <property fmtid="{D5CDD505-2E9C-101B-9397-08002B2CF9AE}" pid="9" name="MSIP_Label_b1c9b508-7c6e-42bd-bedf-808292653d6c_ContentBits">
    <vt:lpwstr>3</vt:lpwstr>
  </property>
  <property fmtid="{D5CDD505-2E9C-101B-9397-08002B2CF9AE}" pid="10" name="GrammarlyDocumentId">
    <vt:lpwstr>5bc78ade75b4bac32e20c95ac45e87ac5576a31b0a7ac1b39cdfdd03d0eaa1c8</vt:lpwstr>
  </property>
</Properties>
</file>